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CC" w:rsidRDefault="00E809CC" w:rsidP="00905D79">
      <w:pPr>
        <w:jc w:val="center"/>
        <w:rPr>
          <w:sz w:val="36"/>
          <w:szCs w:val="36"/>
        </w:rPr>
      </w:pPr>
    </w:p>
    <w:p w:rsidR="00E809CC" w:rsidRDefault="0045608E" w:rsidP="00905D79">
      <w:pPr>
        <w:jc w:val="center"/>
      </w:pPr>
      <w:r>
        <w:rPr>
          <w:noProof/>
        </w:rPr>
        <w:drawing>
          <wp:inline distT="0" distB="0" distL="0" distR="0">
            <wp:extent cx="52070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9CC" w:rsidRDefault="00E809CC" w:rsidP="00905D79">
      <w:pPr>
        <w:jc w:val="center"/>
        <w:rPr>
          <w:sz w:val="28"/>
          <w:szCs w:val="28"/>
        </w:rPr>
      </w:pPr>
    </w:p>
    <w:p w:rsidR="00E809CC" w:rsidRDefault="00E809CC" w:rsidP="00905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E809CC" w:rsidRDefault="00E809CC" w:rsidP="00905D79">
      <w:pPr>
        <w:jc w:val="center"/>
        <w:rPr>
          <w:b/>
          <w:sz w:val="32"/>
          <w:szCs w:val="32"/>
        </w:rPr>
      </w:pPr>
    </w:p>
    <w:p w:rsidR="00E809CC" w:rsidRDefault="00200045" w:rsidP="00905D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E809CC">
        <w:rPr>
          <w:b/>
          <w:sz w:val="32"/>
          <w:szCs w:val="32"/>
        </w:rPr>
        <w:t>ОСТАНОВЛЕНИ</w:t>
      </w:r>
      <w:r>
        <w:rPr>
          <w:b/>
          <w:sz w:val="32"/>
          <w:szCs w:val="32"/>
        </w:rPr>
        <w:t>Е</w:t>
      </w:r>
      <w:r w:rsidR="0007675C">
        <w:rPr>
          <w:b/>
          <w:sz w:val="32"/>
          <w:szCs w:val="32"/>
        </w:rPr>
        <w:t xml:space="preserve"> </w:t>
      </w:r>
    </w:p>
    <w:p w:rsidR="00E809CC" w:rsidRDefault="00E809CC" w:rsidP="00905D79">
      <w:pPr>
        <w:jc w:val="center"/>
        <w:rPr>
          <w:b/>
          <w:sz w:val="36"/>
          <w:szCs w:val="36"/>
        </w:rPr>
      </w:pPr>
    </w:p>
    <w:p w:rsidR="00E809CC" w:rsidRDefault="00E809CC" w:rsidP="00905D79">
      <w:pPr>
        <w:rPr>
          <w:b/>
        </w:rPr>
      </w:pPr>
      <w:r>
        <w:rPr>
          <w:b/>
        </w:rPr>
        <w:t xml:space="preserve">от </w:t>
      </w:r>
      <w:r w:rsidR="00C048BB" w:rsidRPr="00C048BB">
        <w:rPr>
          <w:b/>
        </w:rPr>
        <w:t>31</w:t>
      </w:r>
      <w:r w:rsidR="00C048BB">
        <w:rPr>
          <w:b/>
        </w:rPr>
        <w:t>.10.2023</w:t>
      </w:r>
      <w:r>
        <w:rPr>
          <w:b/>
        </w:rPr>
        <w:t xml:space="preserve"> года                                                                                                       </w:t>
      </w:r>
      <w:r w:rsidR="0007675C">
        <w:rPr>
          <w:b/>
        </w:rPr>
        <w:t xml:space="preserve">     </w:t>
      </w:r>
      <w:r w:rsidR="00C048BB">
        <w:rPr>
          <w:b/>
        </w:rPr>
        <w:t xml:space="preserve">  </w:t>
      </w:r>
      <w:r w:rsidR="0007675C">
        <w:rPr>
          <w:b/>
        </w:rPr>
        <w:t xml:space="preserve">  </w:t>
      </w:r>
      <w:r w:rsidR="00C048BB">
        <w:rPr>
          <w:b/>
        </w:rPr>
        <w:t xml:space="preserve">  </w:t>
      </w:r>
      <w:r w:rsidR="0007675C">
        <w:rPr>
          <w:b/>
        </w:rPr>
        <w:t xml:space="preserve">  </w:t>
      </w:r>
      <w:r>
        <w:rPr>
          <w:b/>
        </w:rPr>
        <w:t xml:space="preserve"> № </w:t>
      </w:r>
      <w:r w:rsidR="004F38EB">
        <w:rPr>
          <w:b/>
        </w:rPr>
        <w:t>125</w:t>
      </w:r>
    </w:p>
    <w:p w:rsidR="00E809CC" w:rsidRDefault="00E809CC" w:rsidP="00905D79">
      <w:pPr>
        <w:jc w:val="center"/>
      </w:pPr>
      <w:r>
        <w:t>ст. Сергиевская</w:t>
      </w:r>
    </w:p>
    <w:p w:rsidR="00E809CC" w:rsidRDefault="00E809CC" w:rsidP="00905D79">
      <w:pPr>
        <w:jc w:val="center"/>
      </w:pPr>
    </w:p>
    <w:p w:rsidR="00E809CC" w:rsidRDefault="00E809CC" w:rsidP="00905D79">
      <w:pPr>
        <w:jc w:val="center"/>
      </w:pPr>
    </w:p>
    <w:p w:rsidR="00E809CC" w:rsidRDefault="00E809CC" w:rsidP="00905D79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>
        <w:rPr>
          <w:b/>
          <w:bCs/>
          <w:color w:val="000000"/>
          <w:kern w:val="2"/>
          <w:sz w:val="28"/>
          <w:szCs w:val="28"/>
          <w:lang w:eastAsia="ar-SA"/>
        </w:rPr>
        <w:t xml:space="preserve">Об утверждении </w:t>
      </w:r>
      <w:r w:rsidR="009B7AC8">
        <w:rPr>
          <w:b/>
          <w:bCs/>
          <w:color w:val="000000"/>
          <w:kern w:val="2"/>
          <w:sz w:val="28"/>
          <w:szCs w:val="28"/>
          <w:lang w:eastAsia="ar-SA"/>
        </w:rPr>
        <w:t xml:space="preserve">муниципальной </w:t>
      </w:r>
      <w:r>
        <w:rPr>
          <w:b/>
          <w:bCs/>
          <w:color w:val="000000"/>
          <w:kern w:val="2"/>
          <w:sz w:val="28"/>
          <w:szCs w:val="28"/>
          <w:lang w:eastAsia="ar-SA"/>
        </w:rPr>
        <w:t>программы</w:t>
      </w:r>
    </w:p>
    <w:p w:rsidR="00E809CC" w:rsidRDefault="005B00A0" w:rsidP="00D50815">
      <w:pPr>
        <w:pStyle w:val="1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273198" w:rsidRPr="00273198">
        <w:rPr>
          <w:rFonts w:ascii="Times New Roman" w:hAnsi="Times New Roman"/>
          <w:b/>
          <w:sz w:val="28"/>
        </w:rPr>
        <w:t xml:space="preserve">Развитие муниципальной службы в Сергиевском сельском поселении </w:t>
      </w:r>
      <w:proofErr w:type="spellStart"/>
      <w:r w:rsidR="00273198" w:rsidRPr="00273198">
        <w:rPr>
          <w:rFonts w:ascii="Times New Roman" w:hAnsi="Times New Roman"/>
          <w:b/>
          <w:sz w:val="28"/>
        </w:rPr>
        <w:t>Кореновского</w:t>
      </w:r>
      <w:proofErr w:type="spellEnd"/>
      <w:r w:rsidR="00273198" w:rsidRPr="00273198">
        <w:rPr>
          <w:rFonts w:ascii="Times New Roman" w:hAnsi="Times New Roman"/>
          <w:b/>
          <w:sz w:val="28"/>
        </w:rPr>
        <w:t xml:space="preserve"> района</w:t>
      </w:r>
      <w:r w:rsidR="00D50815">
        <w:rPr>
          <w:rFonts w:ascii="Times New Roman" w:hAnsi="Times New Roman"/>
          <w:b/>
          <w:sz w:val="28"/>
        </w:rPr>
        <w:t>»</w:t>
      </w:r>
      <w:r w:rsidR="00D50815" w:rsidRPr="00D50815">
        <w:rPr>
          <w:rFonts w:ascii="Times New Roman" w:hAnsi="Times New Roman"/>
          <w:b/>
          <w:sz w:val="28"/>
        </w:rPr>
        <w:t xml:space="preserve"> на 202</w:t>
      </w:r>
      <w:r w:rsidR="00D50815">
        <w:rPr>
          <w:rFonts w:ascii="Times New Roman" w:hAnsi="Times New Roman"/>
          <w:b/>
          <w:sz w:val="28"/>
        </w:rPr>
        <w:t>4-2026</w:t>
      </w:r>
      <w:r w:rsidR="00D50815" w:rsidRPr="00D50815">
        <w:rPr>
          <w:rFonts w:ascii="Times New Roman" w:hAnsi="Times New Roman"/>
          <w:b/>
          <w:sz w:val="28"/>
        </w:rPr>
        <w:t xml:space="preserve"> года</w:t>
      </w:r>
      <w:r>
        <w:rPr>
          <w:rFonts w:ascii="Times New Roman" w:hAnsi="Times New Roman"/>
          <w:b/>
          <w:sz w:val="28"/>
        </w:rPr>
        <w:t xml:space="preserve"> </w:t>
      </w:r>
    </w:p>
    <w:p w:rsidR="00D50815" w:rsidRDefault="00D50815" w:rsidP="00D50815">
      <w:pPr>
        <w:pStyle w:val="13"/>
        <w:jc w:val="center"/>
        <w:rPr>
          <w:color w:val="000000"/>
          <w:kern w:val="2"/>
          <w:sz w:val="28"/>
        </w:rPr>
      </w:pPr>
    </w:p>
    <w:p w:rsidR="0017333E" w:rsidRPr="0017333E" w:rsidRDefault="00273198" w:rsidP="005B00A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198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</w:t>
      </w:r>
      <w:r w:rsidR="00C048BB" w:rsidRPr="00C048BB">
        <w:rPr>
          <w:rFonts w:ascii="Times New Roman" w:hAnsi="Times New Roman"/>
          <w:sz w:val="28"/>
          <w:szCs w:val="28"/>
        </w:rPr>
        <w:t>, постановлением</w:t>
      </w:r>
      <w:r w:rsidR="0017333E">
        <w:rPr>
          <w:rFonts w:ascii="Times New Roman" w:hAnsi="Times New Roman"/>
          <w:sz w:val="28"/>
          <w:szCs w:val="28"/>
        </w:rPr>
        <w:t xml:space="preserve"> администрации Сергиевского сельского поселения </w:t>
      </w:r>
      <w:proofErr w:type="spellStart"/>
      <w:r w:rsidR="0017333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7333E">
        <w:rPr>
          <w:rFonts w:ascii="Times New Roman" w:hAnsi="Times New Roman"/>
          <w:sz w:val="28"/>
          <w:szCs w:val="28"/>
        </w:rPr>
        <w:t xml:space="preserve"> района </w:t>
      </w:r>
      <w:r w:rsidR="0007675C" w:rsidRPr="0007675C">
        <w:rPr>
          <w:rFonts w:ascii="Times New Roman" w:hAnsi="Times New Roman"/>
          <w:sz w:val="28"/>
          <w:szCs w:val="28"/>
        </w:rPr>
        <w:t>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</w:t>
      </w:r>
      <w:r w:rsidR="0007675C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07675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07675C">
        <w:rPr>
          <w:rFonts w:ascii="Times New Roman" w:hAnsi="Times New Roman"/>
          <w:sz w:val="28"/>
          <w:szCs w:val="28"/>
        </w:rPr>
        <w:t xml:space="preserve"> района»</w:t>
      </w:r>
      <w:r w:rsidR="0017333E" w:rsidRPr="0017333E">
        <w:rPr>
          <w:rFonts w:ascii="Times New Roman" w:hAnsi="Times New Roman"/>
          <w:sz w:val="28"/>
          <w:szCs w:val="28"/>
        </w:rPr>
        <w:t xml:space="preserve"> </w:t>
      </w:r>
      <w:r w:rsidR="0017333E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="0017333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7333E" w:rsidRPr="0017333E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17333E" w:rsidRPr="0017333E">
        <w:rPr>
          <w:rFonts w:ascii="Times New Roman" w:hAnsi="Times New Roman"/>
          <w:sz w:val="28"/>
          <w:szCs w:val="28"/>
        </w:rPr>
        <w:t xml:space="preserve"> район</w:t>
      </w:r>
      <w:r w:rsidR="0014117F">
        <w:rPr>
          <w:rFonts w:ascii="Times New Roman" w:hAnsi="Times New Roman"/>
          <w:sz w:val="28"/>
          <w:szCs w:val="28"/>
        </w:rPr>
        <w:t xml:space="preserve"> </w:t>
      </w:r>
      <w:r w:rsidR="004F38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333E" w:rsidRPr="0017333E">
        <w:rPr>
          <w:rFonts w:ascii="Times New Roman" w:hAnsi="Times New Roman"/>
          <w:sz w:val="28"/>
          <w:szCs w:val="28"/>
        </w:rPr>
        <w:t>п</w:t>
      </w:r>
      <w:proofErr w:type="gramEnd"/>
      <w:r w:rsidR="0017333E" w:rsidRPr="0017333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809CC" w:rsidRPr="0017333E" w:rsidRDefault="00E809CC" w:rsidP="005B00A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7333E">
        <w:rPr>
          <w:rFonts w:ascii="Times New Roman" w:hAnsi="Times New Roman"/>
          <w:kern w:val="2"/>
          <w:sz w:val="28"/>
          <w:szCs w:val="28"/>
        </w:rPr>
        <w:t xml:space="preserve">1. </w:t>
      </w:r>
      <w:r w:rsidR="0017333E">
        <w:rPr>
          <w:rFonts w:ascii="Times New Roman" w:hAnsi="Times New Roman"/>
          <w:sz w:val="28"/>
          <w:szCs w:val="28"/>
        </w:rPr>
        <w:t xml:space="preserve">Утвердить муниципальную программу Сергиевского сельского поселения </w:t>
      </w:r>
      <w:r w:rsidRPr="0017333E">
        <w:rPr>
          <w:rFonts w:ascii="Times New Roman" w:hAnsi="Times New Roman"/>
          <w:kern w:val="2"/>
          <w:sz w:val="28"/>
          <w:szCs w:val="28"/>
        </w:rPr>
        <w:t>«</w:t>
      </w:r>
      <w:r w:rsidR="004F38EB" w:rsidRPr="004F38EB">
        <w:rPr>
          <w:rFonts w:ascii="Times New Roman" w:hAnsi="Times New Roman"/>
          <w:kern w:val="2"/>
          <w:sz w:val="28"/>
          <w:szCs w:val="28"/>
        </w:rPr>
        <w:t xml:space="preserve">Развитие муниципальной службы в Сергиевском сельском поселении </w:t>
      </w:r>
      <w:proofErr w:type="spellStart"/>
      <w:r w:rsidR="004F38EB" w:rsidRPr="004F38EB">
        <w:rPr>
          <w:rFonts w:ascii="Times New Roman" w:hAnsi="Times New Roman"/>
          <w:kern w:val="2"/>
          <w:sz w:val="28"/>
          <w:szCs w:val="28"/>
        </w:rPr>
        <w:t>Кореновского</w:t>
      </w:r>
      <w:proofErr w:type="spellEnd"/>
      <w:r w:rsidR="004F38EB" w:rsidRPr="004F38EB">
        <w:rPr>
          <w:rFonts w:ascii="Times New Roman" w:hAnsi="Times New Roman"/>
          <w:kern w:val="2"/>
          <w:sz w:val="28"/>
          <w:szCs w:val="28"/>
        </w:rPr>
        <w:t xml:space="preserve"> района»</w:t>
      </w:r>
      <w:r w:rsidR="00D50815">
        <w:rPr>
          <w:rFonts w:ascii="Times New Roman" w:hAnsi="Times New Roman"/>
          <w:kern w:val="2"/>
          <w:sz w:val="28"/>
          <w:szCs w:val="28"/>
        </w:rPr>
        <w:t xml:space="preserve"> на 2024- 2026 года </w:t>
      </w:r>
      <w:r w:rsidRPr="0017333E">
        <w:rPr>
          <w:rFonts w:ascii="Times New Roman" w:hAnsi="Times New Roman"/>
          <w:kern w:val="2"/>
          <w:sz w:val="28"/>
          <w:szCs w:val="28"/>
        </w:rPr>
        <w:t>(прилагается).</w:t>
      </w:r>
    </w:p>
    <w:p w:rsidR="00E809CC" w:rsidRDefault="00E809CC" w:rsidP="005B00A0">
      <w:pPr>
        <w:widowControl w:val="0"/>
        <w:suppressAutoHyphens/>
        <w:ind w:firstLine="851"/>
        <w:jc w:val="both"/>
        <w:rPr>
          <w:kern w:val="2"/>
          <w:sz w:val="28"/>
          <w:szCs w:val="28"/>
        </w:rPr>
      </w:pPr>
      <w:r w:rsidRPr="0017333E">
        <w:rPr>
          <w:kern w:val="2"/>
          <w:sz w:val="28"/>
          <w:szCs w:val="28"/>
        </w:rPr>
        <w:t>2. Общему отделу администрации Сергиевского</w:t>
      </w:r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(</w:t>
      </w:r>
      <w:proofErr w:type="spellStart"/>
      <w:r>
        <w:rPr>
          <w:kern w:val="2"/>
          <w:sz w:val="28"/>
          <w:szCs w:val="28"/>
        </w:rPr>
        <w:t>Рохманка</w:t>
      </w:r>
      <w:proofErr w:type="spellEnd"/>
      <w:r>
        <w:rPr>
          <w:kern w:val="2"/>
          <w:sz w:val="28"/>
          <w:szCs w:val="28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Сергиевского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809CC" w:rsidRDefault="00E809CC" w:rsidP="00905D79">
      <w:pPr>
        <w:ind w:firstLine="872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 вступает в силу после его официального обнародования и распространяется на правоотношения, возникшие с 01 января 202</w:t>
      </w:r>
      <w:r w:rsidR="0017333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E809CC" w:rsidRDefault="00E809CC" w:rsidP="00905D79">
      <w:pPr>
        <w:ind w:firstLine="851"/>
        <w:jc w:val="both"/>
        <w:rPr>
          <w:sz w:val="28"/>
          <w:szCs w:val="28"/>
          <w:lang w:eastAsia="ar-SA"/>
        </w:rPr>
      </w:pPr>
    </w:p>
    <w:p w:rsidR="00E809CC" w:rsidRDefault="00E809CC" w:rsidP="00905D79">
      <w:pPr>
        <w:ind w:firstLine="720"/>
        <w:jc w:val="both"/>
        <w:rPr>
          <w:sz w:val="28"/>
          <w:szCs w:val="28"/>
          <w:lang w:eastAsia="ar-SA"/>
        </w:rPr>
      </w:pPr>
    </w:p>
    <w:p w:rsidR="00E809CC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Глава </w:t>
      </w:r>
    </w:p>
    <w:p w:rsidR="00E809CC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Сергиевского сельского поселения   </w:t>
      </w:r>
    </w:p>
    <w:p w:rsidR="00E809CC" w:rsidRDefault="00E809CC" w:rsidP="005B00A0">
      <w:pPr>
        <w:widowControl w:val="0"/>
        <w:suppressAutoHyphens/>
        <w:spacing w:line="100" w:lineRule="atLeast"/>
        <w:textAlignment w:val="baseline"/>
        <w:rPr>
          <w:sz w:val="20"/>
          <w:szCs w:val="20"/>
        </w:rPr>
        <w:sectPr w:rsidR="00E809CC">
          <w:pgSz w:w="11906" w:h="16838"/>
          <w:pgMar w:top="284" w:right="567" w:bottom="1134" w:left="1701" w:header="709" w:footer="709" w:gutter="0"/>
          <w:cols w:space="720"/>
        </w:sectPr>
      </w:pPr>
      <w:proofErr w:type="spellStart"/>
      <w:r>
        <w:rPr>
          <w:rFonts w:cs="Tahoma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cs="Tahoma"/>
          <w:kern w:val="2"/>
          <w:sz w:val="28"/>
          <w:szCs w:val="28"/>
          <w:lang w:eastAsia="ar-SA"/>
        </w:rPr>
        <w:t xml:space="preserve"> района                                                                </w:t>
      </w:r>
      <w:r w:rsidR="002450F3">
        <w:rPr>
          <w:rFonts w:cs="Tahoma"/>
          <w:kern w:val="2"/>
          <w:sz w:val="28"/>
          <w:szCs w:val="28"/>
          <w:lang w:eastAsia="ar-SA"/>
        </w:rPr>
        <w:t xml:space="preserve">            А.П. Мозговой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E809CC" w:rsidRDefault="00C048BB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809CC">
        <w:rPr>
          <w:sz w:val="28"/>
          <w:szCs w:val="28"/>
        </w:rPr>
        <w:t>т</w:t>
      </w:r>
      <w:r>
        <w:rPr>
          <w:sz w:val="28"/>
          <w:szCs w:val="28"/>
        </w:rPr>
        <w:t xml:space="preserve"> 31.10.2023</w:t>
      </w:r>
      <w:r w:rsidR="0007675C">
        <w:rPr>
          <w:sz w:val="28"/>
          <w:szCs w:val="28"/>
        </w:rPr>
        <w:t xml:space="preserve"> </w:t>
      </w:r>
      <w:r w:rsidR="00E809CC">
        <w:rPr>
          <w:sz w:val="28"/>
          <w:szCs w:val="28"/>
        </w:rPr>
        <w:t xml:space="preserve">№ </w:t>
      </w:r>
      <w:r w:rsidR="0053114F">
        <w:rPr>
          <w:sz w:val="28"/>
          <w:szCs w:val="28"/>
        </w:rPr>
        <w:t>125</w:t>
      </w:r>
    </w:p>
    <w:p w:rsidR="00E809CC" w:rsidRDefault="00E809CC" w:rsidP="00905D79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809CC" w:rsidRDefault="00E809CC" w:rsidP="00905D79">
      <w:pPr>
        <w:widowControl w:val="0"/>
        <w:suppressAutoHyphens/>
        <w:jc w:val="center"/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ПАСПОРТ  </w:t>
      </w:r>
    </w:p>
    <w:p w:rsidR="00E809CC" w:rsidRDefault="00EF7EB3" w:rsidP="00905D79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Муниципальной </w:t>
      </w:r>
      <w:r w:rsidR="00E809CC">
        <w:rPr>
          <w:b/>
          <w:kern w:val="2"/>
          <w:sz w:val="28"/>
          <w:szCs w:val="28"/>
        </w:rPr>
        <w:t xml:space="preserve">программы </w:t>
      </w:r>
    </w:p>
    <w:p w:rsidR="00E809CC" w:rsidRDefault="00E809CC" w:rsidP="004F38EB">
      <w:pPr>
        <w:pStyle w:val="13"/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>«</w:t>
      </w:r>
      <w:r w:rsidR="004F38EB" w:rsidRPr="004F38EB">
        <w:rPr>
          <w:rFonts w:ascii="Times New Roman" w:hAnsi="Times New Roman"/>
          <w:b/>
          <w:sz w:val="28"/>
        </w:rPr>
        <w:t xml:space="preserve">Развитие муниципальной службы в Сергиевском сельском поселении </w:t>
      </w:r>
      <w:proofErr w:type="spellStart"/>
      <w:r w:rsidR="004F38EB" w:rsidRPr="004F38EB">
        <w:rPr>
          <w:rFonts w:ascii="Times New Roman" w:hAnsi="Times New Roman"/>
          <w:b/>
          <w:sz w:val="28"/>
        </w:rPr>
        <w:t>Кореновского</w:t>
      </w:r>
      <w:proofErr w:type="spellEnd"/>
      <w:r w:rsidR="004F38EB" w:rsidRPr="004F38EB">
        <w:rPr>
          <w:rFonts w:ascii="Times New Roman" w:hAnsi="Times New Roman"/>
          <w:b/>
          <w:sz w:val="28"/>
        </w:rPr>
        <w:t xml:space="preserve"> района»</w:t>
      </w:r>
      <w:r w:rsidR="00DD090B">
        <w:rPr>
          <w:b/>
          <w:sz w:val="28"/>
        </w:rPr>
        <w:t xml:space="preserve"> </w:t>
      </w:r>
      <w:r w:rsidR="00DD090B" w:rsidRPr="00D50815">
        <w:rPr>
          <w:rFonts w:ascii="Times New Roman" w:hAnsi="Times New Roman"/>
          <w:b/>
          <w:sz w:val="28"/>
        </w:rPr>
        <w:t>на 2024-2026 год</w:t>
      </w:r>
      <w:r w:rsidR="00BA4F8C" w:rsidRPr="00D50815">
        <w:rPr>
          <w:rFonts w:ascii="Times New Roman" w:hAnsi="Times New Roman"/>
          <w:b/>
          <w:sz w:val="28"/>
        </w:rPr>
        <w:t>ы</w:t>
      </w:r>
    </w:p>
    <w:p w:rsidR="00E809CC" w:rsidRDefault="00E809CC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E809CC" w:rsidTr="002C3683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 муниципальной программы</w:t>
            </w:r>
          </w:p>
        </w:tc>
        <w:tc>
          <w:tcPr>
            <w:tcW w:w="6095" w:type="dxa"/>
          </w:tcPr>
          <w:p w:rsidR="00E809CC" w:rsidRPr="002C3683" w:rsidRDefault="00E809CC" w:rsidP="00EE0124">
            <w:pPr>
              <w:suppressAutoHyphens/>
              <w:autoSpaceDE w:val="0"/>
              <w:jc w:val="both"/>
              <w:rPr>
                <w:bCs/>
              </w:rPr>
            </w:pPr>
            <w:r w:rsidRPr="002C3683">
              <w:rPr>
                <w:bCs/>
              </w:rPr>
              <w:t xml:space="preserve">Администрация Сергиевского сельского поселения </w:t>
            </w:r>
            <w:proofErr w:type="spellStart"/>
            <w:r w:rsidRPr="002C3683">
              <w:rPr>
                <w:bCs/>
              </w:rPr>
              <w:t>Кореновского</w:t>
            </w:r>
            <w:proofErr w:type="spellEnd"/>
            <w:r w:rsidRPr="002C3683">
              <w:rPr>
                <w:bCs/>
              </w:rPr>
              <w:t xml:space="preserve"> района</w:t>
            </w:r>
          </w:p>
        </w:tc>
      </w:tr>
      <w:tr w:rsidR="00E809CC" w:rsidTr="002C3683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Координаторы подпрограмм муниципальной программы</w:t>
            </w:r>
          </w:p>
        </w:tc>
        <w:tc>
          <w:tcPr>
            <w:tcW w:w="6095" w:type="dxa"/>
          </w:tcPr>
          <w:p w:rsidR="00E809CC" w:rsidRDefault="00EF7EB3" w:rsidP="00DD090B">
            <w:pPr>
              <w:suppressAutoHyphens/>
              <w:autoSpaceDE w:val="0"/>
              <w:jc w:val="both"/>
            </w:pPr>
            <w:r w:rsidRPr="00A8760B">
              <w:rPr>
                <w:color w:val="000000"/>
              </w:rPr>
              <w:t>Не предусмотрены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Уч</w:t>
            </w:r>
            <w:r w:rsidR="00DD090B">
              <w:t>астники муниципальной программы</w:t>
            </w:r>
          </w:p>
        </w:tc>
        <w:tc>
          <w:tcPr>
            <w:tcW w:w="6095" w:type="dxa"/>
          </w:tcPr>
          <w:p w:rsidR="002F3CAD" w:rsidRDefault="002F3CAD" w:rsidP="00DD090B">
            <w:pPr>
              <w:suppressAutoHyphens/>
              <w:autoSpaceDE w:val="0"/>
            </w:pPr>
            <w:r w:rsidRPr="002C3683">
              <w:t xml:space="preserve">Администрация Сергиевского сельского поселения </w:t>
            </w:r>
            <w:proofErr w:type="spellStart"/>
            <w:r w:rsidRPr="002C3683">
              <w:t>Кореновского</w:t>
            </w:r>
            <w:proofErr w:type="spellEnd"/>
            <w:r w:rsidRPr="002C3683">
              <w:t xml:space="preserve"> района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Подпрограммы муниципальной программы</w:t>
            </w:r>
          </w:p>
        </w:tc>
        <w:tc>
          <w:tcPr>
            <w:tcW w:w="6095" w:type="dxa"/>
          </w:tcPr>
          <w:p w:rsidR="002F3CAD" w:rsidRPr="002C3683" w:rsidRDefault="00D50815" w:rsidP="00DD090B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</w:t>
            </w:r>
            <w:r w:rsidR="00DD090B" w:rsidRPr="00DD09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Цели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2F3CAD" w:rsidRPr="00D50815" w:rsidRDefault="000935CB" w:rsidP="006516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0935CB">
              <w:rPr>
                <w:color w:val="000000"/>
              </w:rPr>
              <w:t>оздание целостной системы муниципальной службы посредством формирования высококвалифицированного кадрового состава муниципальной службы, обеспечивающего эффективность муниципального  управления, развития информатизации органов местного самоуправления.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Задачи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0935CB" w:rsidRDefault="000935CB" w:rsidP="000935CB">
            <w:pPr>
              <w:suppressAutoHyphens/>
              <w:jc w:val="both"/>
            </w:pPr>
            <w:r>
              <w:t>Совершенствование нормативной правовой базы по вопросам развития муниципальной службы;</w:t>
            </w:r>
          </w:p>
          <w:p w:rsidR="000935CB" w:rsidRDefault="000935CB" w:rsidP="000935CB">
            <w:pPr>
              <w:suppressAutoHyphens/>
              <w:jc w:val="both"/>
            </w:pPr>
            <w:r>
              <w:t>Формирование организационно-методического и аналитического сопровождения системы муниципальной службы;</w:t>
            </w:r>
          </w:p>
          <w:p w:rsidR="000935CB" w:rsidRDefault="000935CB" w:rsidP="000935CB">
            <w:pPr>
              <w:suppressAutoHyphens/>
              <w:jc w:val="both"/>
            </w:pPr>
            <w:r>
              <w:t xml:space="preserve">Формирование современной правовой  муниципальной службы в  администрации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района;</w:t>
            </w:r>
          </w:p>
          <w:p w:rsidR="000935CB" w:rsidRDefault="000935CB" w:rsidP="000935CB">
            <w:pPr>
              <w:suppressAutoHyphens/>
              <w:jc w:val="both"/>
            </w:pPr>
            <w:r>
              <w:t>Развитие механизма предупреждения коррупции, выявления и разрешения конфликта интересов на муниципальной службе;</w:t>
            </w:r>
          </w:p>
          <w:p w:rsidR="000935CB" w:rsidRDefault="000935CB" w:rsidP="000935CB">
            <w:pPr>
              <w:suppressAutoHyphens/>
              <w:jc w:val="both"/>
            </w:pPr>
            <w:r>
              <w:t>Создание системы контроля деятельности муниципальных служащих со стороны институтов гражданского общества;</w:t>
            </w:r>
          </w:p>
          <w:p w:rsidR="000935CB" w:rsidRDefault="000935CB" w:rsidP="000935CB">
            <w:pPr>
              <w:suppressAutoHyphens/>
              <w:jc w:val="both"/>
            </w:pPr>
            <w:r>
              <w:t>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0935CB" w:rsidRDefault="000935CB" w:rsidP="000935CB">
            <w:pPr>
              <w:suppressAutoHyphens/>
              <w:jc w:val="both"/>
            </w:pPr>
            <w:r>
              <w:t>Выработка оптимальной системы взаимодействия институтов гражданского общества и средств массовой информации с муниципальными органами, исключающей возможность неправомерного вмешательства в деятельность муниципальных служащих;</w:t>
            </w:r>
          </w:p>
          <w:p w:rsidR="000935CB" w:rsidRDefault="000935CB" w:rsidP="000935CB">
            <w:pPr>
              <w:suppressAutoHyphens/>
              <w:jc w:val="both"/>
            </w:pPr>
            <w:r>
              <w:lastRenderedPageBreak/>
              <w:t>Совершенствование механизма, обеспечивающего соблюдение муниципальными служащими общих принципов служебного поведения, утвержденных нормативным актом органа местного самоуправления;</w:t>
            </w:r>
          </w:p>
          <w:p w:rsidR="000935CB" w:rsidRDefault="000935CB" w:rsidP="000935CB">
            <w:pPr>
              <w:suppressAutoHyphens/>
              <w:jc w:val="both"/>
            </w:pPr>
            <w:r>
              <w:t>разработка  комплекса мер по предотвращению конфликта интересов;</w:t>
            </w:r>
          </w:p>
          <w:p w:rsidR="000935CB" w:rsidRDefault="000935CB" w:rsidP="000935CB">
            <w:pPr>
              <w:suppressAutoHyphens/>
              <w:jc w:val="both"/>
            </w:pPr>
            <w:r>
              <w:t>Разработка процедуры, обеспечивающей проведение служебных расследований случаев коррупционных проявлений со стороны муниципальных служащих;</w:t>
            </w:r>
          </w:p>
          <w:p w:rsidR="000935CB" w:rsidRDefault="000935CB" w:rsidP="000935CB">
            <w:pPr>
              <w:suppressAutoHyphens/>
              <w:jc w:val="both"/>
            </w:pPr>
            <w:r>
              <w:t>Регламентация вопросов, касающихся повышения денежного содержания и оптимизации пенсионного обеспечения муниципальных служащих;</w:t>
            </w:r>
          </w:p>
          <w:p w:rsidR="000935CB" w:rsidRDefault="000935CB" w:rsidP="000935CB">
            <w:pPr>
              <w:suppressAutoHyphens/>
              <w:jc w:val="both"/>
            </w:pPr>
            <w:r>
              <w:t>Совершенствование работы, направленной на приоритетное применение мер по предупреждению коррупции и борьбе с ней на муниципальной службе;</w:t>
            </w:r>
          </w:p>
          <w:p w:rsidR="000935CB" w:rsidRDefault="000935CB" w:rsidP="000935CB">
            <w:pPr>
              <w:suppressAutoHyphens/>
              <w:jc w:val="both"/>
            </w:pPr>
            <w:r>
              <w:t>Внедрение в практику кадровой работы муниципальных органов правил,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поощрении;</w:t>
            </w:r>
          </w:p>
          <w:p w:rsidR="000935CB" w:rsidRDefault="000935CB" w:rsidP="000935CB">
            <w:pPr>
              <w:suppressAutoHyphens/>
              <w:jc w:val="both"/>
            </w:pPr>
            <w:r>
              <w:t>Внедрение эффективных технологий и современных методов кадровой работы, направленных на повышение профессиональной компетентности, мотивации муниципальных служащих и обеспечение условий для увеличения результативности их профессиональной служебной деятельности;</w:t>
            </w:r>
          </w:p>
          <w:p w:rsidR="000935CB" w:rsidRDefault="000935CB" w:rsidP="000935CB">
            <w:pPr>
              <w:suppressAutoHyphens/>
              <w:jc w:val="both"/>
            </w:pPr>
            <w:r>
              <w:t>Формирование и реализация планов подготовки кадров для муниципальной службы и профессионального развития муниципальных служащих;</w:t>
            </w:r>
          </w:p>
          <w:p w:rsidR="002F3CAD" w:rsidRPr="005B00A0" w:rsidRDefault="000935CB" w:rsidP="000935CB">
            <w:pPr>
              <w:suppressAutoHyphens/>
              <w:jc w:val="both"/>
            </w:pPr>
            <w:r>
              <w:t>Информатизация деятельности муниципальных служащих в органах местного самоуправления.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lastRenderedPageBreak/>
              <w:t xml:space="preserve">Перечень целевых показателей </w:t>
            </w:r>
            <w:proofErr w:type="gramStart"/>
            <w:r w:rsidRPr="002F3CAD">
              <w:t>муниципальной</w:t>
            </w:r>
            <w:proofErr w:type="gramEnd"/>
          </w:p>
          <w:p w:rsidR="002F3CAD" w:rsidRPr="002F3CAD" w:rsidRDefault="002F3CAD" w:rsidP="002F3CAD">
            <w:pPr>
              <w:suppressAutoHyphens/>
            </w:pPr>
            <w:r w:rsidRPr="002F3CAD">
              <w:t>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6516BD" w:rsidRDefault="006516BD" w:rsidP="006516BD">
            <w:pPr>
              <w:jc w:val="both"/>
            </w:pPr>
            <w:r>
              <w:t>1.</w:t>
            </w:r>
            <w:r w:rsidR="002008DD" w:rsidRPr="00C64209">
              <w:t xml:space="preserve"> Количество муниципальных служащих прошедших обучение</w:t>
            </w:r>
            <w:r w:rsidR="002008DD">
              <w:t>.</w:t>
            </w:r>
          </w:p>
          <w:p w:rsidR="002F3CAD" w:rsidRPr="005B00A0" w:rsidRDefault="006516BD" w:rsidP="00E03320">
            <w:pPr>
              <w:jc w:val="both"/>
            </w:pPr>
            <w:r>
              <w:t>2.</w:t>
            </w:r>
            <w:r w:rsidR="002008DD" w:rsidRPr="00C64209">
              <w:t xml:space="preserve"> Доля установленных фактов коррупции, от общего  количества жалоб и обращений граждан,  поступивших за  отчетный период</w:t>
            </w:r>
            <w:r w:rsidR="002008DD">
              <w:t>.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Этапы и сроки реализации муниципальной программы</w:t>
            </w:r>
          </w:p>
        </w:tc>
        <w:tc>
          <w:tcPr>
            <w:tcW w:w="6095" w:type="dxa"/>
          </w:tcPr>
          <w:p w:rsidR="00EF6673" w:rsidRDefault="00C048BB" w:rsidP="00DA6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</w:pPr>
            <w:r w:rsidRPr="006E6431">
              <w:rPr>
                <w:kern w:val="2"/>
              </w:rPr>
              <w:t xml:space="preserve">Этапы не выделены. </w:t>
            </w:r>
            <w:r w:rsidR="00023DF2" w:rsidRPr="00023DF2">
              <w:rPr>
                <w:kern w:val="2"/>
              </w:rPr>
              <w:t>2024 год (I</w:t>
            </w:r>
            <w:r w:rsidR="002008DD">
              <w:rPr>
                <w:kern w:val="2"/>
              </w:rPr>
              <w:t xml:space="preserve"> - </w:t>
            </w:r>
            <w:r w:rsidR="002008DD">
              <w:rPr>
                <w:rFonts w:eastAsia="Andale Sans UI"/>
                <w:lang w:val="en-US"/>
              </w:rPr>
              <w:t>IV</w:t>
            </w:r>
            <w:r w:rsidR="002A5861">
              <w:rPr>
                <w:kern w:val="2"/>
              </w:rPr>
              <w:t xml:space="preserve"> квартал</w:t>
            </w:r>
            <w:r w:rsidR="00023DF2" w:rsidRPr="00023DF2">
              <w:rPr>
                <w:kern w:val="2"/>
              </w:rPr>
              <w:t>), 2025 год</w:t>
            </w:r>
            <w:r w:rsidR="00DA65D6">
              <w:rPr>
                <w:kern w:val="2"/>
              </w:rPr>
              <w:t xml:space="preserve"> </w:t>
            </w:r>
            <w:r w:rsidR="00023DF2" w:rsidRPr="00023DF2">
              <w:rPr>
                <w:kern w:val="2"/>
              </w:rPr>
              <w:t xml:space="preserve"> </w:t>
            </w:r>
            <w:r w:rsidR="00DA65D6" w:rsidRPr="00023DF2">
              <w:rPr>
                <w:kern w:val="2"/>
              </w:rPr>
              <w:t>(I</w:t>
            </w:r>
            <w:r w:rsidR="00DA65D6">
              <w:rPr>
                <w:kern w:val="2"/>
              </w:rPr>
              <w:t xml:space="preserve"> - </w:t>
            </w:r>
            <w:r w:rsidR="00DA65D6">
              <w:rPr>
                <w:rFonts w:eastAsia="Andale Sans UI"/>
                <w:lang w:val="en-US"/>
              </w:rPr>
              <w:t>IV</w:t>
            </w:r>
            <w:r w:rsidR="00DA65D6">
              <w:rPr>
                <w:kern w:val="2"/>
              </w:rPr>
              <w:t xml:space="preserve"> квартал</w:t>
            </w:r>
            <w:r w:rsidR="00DA65D6" w:rsidRPr="00023DF2">
              <w:rPr>
                <w:kern w:val="2"/>
              </w:rPr>
              <w:t>)</w:t>
            </w:r>
            <w:r w:rsidR="00023DF2" w:rsidRPr="00023DF2">
              <w:rPr>
                <w:kern w:val="2"/>
              </w:rPr>
              <w:t xml:space="preserve">, </w:t>
            </w:r>
            <w:r w:rsidR="002A5861">
              <w:rPr>
                <w:kern w:val="2"/>
              </w:rPr>
              <w:t>2026 год</w:t>
            </w:r>
            <w:r w:rsidR="00DA65D6">
              <w:rPr>
                <w:kern w:val="2"/>
              </w:rPr>
              <w:t xml:space="preserve"> </w:t>
            </w:r>
            <w:r w:rsidR="00DA65D6" w:rsidRPr="00023DF2">
              <w:rPr>
                <w:kern w:val="2"/>
              </w:rPr>
              <w:t>(I</w:t>
            </w:r>
            <w:r w:rsidR="00DA65D6">
              <w:rPr>
                <w:kern w:val="2"/>
              </w:rPr>
              <w:t xml:space="preserve"> - </w:t>
            </w:r>
            <w:r w:rsidR="00DA65D6">
              <w:rPr>
                <w:rFonts w:eastAsia="Andale Sans UI"/>
                <w:lang w:val="en-US"/>
              </w:rPr>
              <w:t>IV</w:t>
            </w:r>
            <w:r w:rsidR="00DA65D6">
              <w:rPr>
                <w:kern w:val="2"/>
              </w:rPr>
              <w:t xml:space="preserve"> квартал</w:t>
            </w:r>
            <w:r w:rsidR="00DA65D6" w:rsidRPr="00023DF2">
              <w:rPr>
                <w:kern w:val="2"/>
              </w:rPr>
              <w:t>)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Объемы бюджетных ассигнований муниципальной программы</w:t>
            </w:r>
          </w:p>
          <w:p w:rsidR="00EF6673" w:rsidRPr="002F3CAD" w:rsidRDefault="00EF6673" w:rsidP="002F3CAD">
            <w:pPr>
              <w:suppressAutoHyphens/>
            </w:pPr>
          </w:p>
        </w:tc>
        <w:tc>
          <w:tcPr>
            <w:tcW w:w="6095" w:type="dxa"/>
          </w:tcPr>
          <w:p w:rsidR="00EF6673" w:rsidRDefault="000F2914" w:rsidP="000F291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Программы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 составляет 0 </w:t>
            </w:r>
            <w:proofErr w:type="spellStart"/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>ублей</w:t>
            </w:r>
            <w:proofErr w:type="spellEnd"/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из средств бюджета Сергиевского сельского поселения </w:t>
            </w:r>
            <w:proofErr w:type="spellStart"/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F2914" w:rsidRDefault="000F2914" w:rsidP="000F2914">
            <w:pPr>
              <w:tabs>
                <w:tab w:val="left" w:pos="2280"/>
              </w:tabs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2024 год – 0 тыс. рублей из средств бюджета Сергиевского сельского поселения </w:t>
            </w:r>
            <w:proofErr w:type="spellStart"/>
            <w:r>
              <w:rPr>
                <w:lang w:eastAsia="ar-SA"/>
              </w:rPr>
              <w:t>Кореновского</w:t>
            </w:r>
            <w:proofErr w:type="spellEnd"/>
            <w:r>
              <w:rPr>
                <w:lang w:eastAsia="ar-SA"/>
              </w:rPr>
              <w:t xml:space="preserve"> района</w:t>
            </w:r>
          </w:p>
          <w:p w:rsidR="000F2914" w:rsidRDefault="000F2914" w:rsidP="000F2914">
            <w:pPr>
              <w:tabs>
                <w:tab w:val="left" w:pos="2280"/>
              </w:tabs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2025 год – 0 тыс. рублей из средств бюджета Сергиевского сельского поселения </w:t>
            </w:r>
            <w:proofErr w:type="spellStart"/>
            <w:r>
              <w:rPr>
                <w:lang w:eastAsia="ar-SA"/>
              </w:rPr>
              <w:t>Кореновского</w:t>
            </w:r>
            <w:proofErr w:type="spellEnd"/>
            <w:r>
              <w:rPr>
                <w:lang w:eastAsia="ar-SA"/>
              </w:rPr>
              <w:t xml:space="preserve"> района</w:t>
            </w:r>
          </w:p>
          <w:p w:rsidR="000F2914" w:rsidRPr="000F2914" w:rsidRDefault="000F2914" w:rsidP="000F2914">
            <w:pPr>
              <w:widowControl w:val="0"/>
              <w:tabs>
                <w:tab w:val="left" w:pos="2280"/>
              </w:tabs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>
              <w:rPr>
                <w:lang w:eastAsia="ar-SA"/>
              </w:rPr>
              <w:t xml:space="preserve">2026 год – 0 тыс. рублей из средств бюджета Сергиевского сельского поселения </w:t>
            </w:r>
            <w:proofErr w:type="spellStart"/>
            <w:r>
              <w:rPr>
                <w:lang w:eastAsia="ar-SA"/>
              </w:rPr>
              <w:t>Кореновского</w:t>
            </w:r>
            <w:proofErr w:type="spellEnd"/>
            <w:r>
              <w:rPr>
                <w:lang w:eastAsia="ar-SA"/>
              </w:rPr>
              <w:t xml:space="preserve"> района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proofErr w:type="gramStart"/>
            <w:r w:rsidRPr="002F3CAD">
              <w:t>Контроль за</w:t>
            </w:r>
            <w:proofErr w:type="gramEnd"/>
            <w:r w:rsidRPr="002F3CAD">
              <w:t xml:space="preserve"> выполнением муниципальной программы</w:t>
            </w:r>
          </w:p>
        </w:tc>
        <w:tc>
          <w:tcPr>
            <w:tcW w:w="6095" w:type="dxa"/>
          </w:tcPr>
          <w:p w:rsidR="00EF6673" w:rsidRDefault="008C0F79" w:rsidP="00EE012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0F2914" w:rsidRDefault="000F2914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E809CC" w:rsidRDefault="00E809CC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1. </w:t>
      </w:r>
      <w:r w:rsidR="00774CF0" w:rsidRPr="00774CF0">
        <w:rPr>
          <w:sz w:val="28"/>
          <w:szCs w:val="28"/>
        </w:rPr>
        <w:t>Характеристика текуще</w:t>
      </w:r>
      <w:r w:rsidR="00A7352D">
        <w:rPr>
          <w:sz w:val="28"/>
          <w:szCs w:val="28"/>
        </w:rPr>
        <w:t xml:space="preserve">го состояния и прогноз развития </w:t>
      </w:r>
      <w:r w:rsidR="00774CF0" w:rsidRPr="00774CF0">
        <w:rPr>
          <w:sz w:val="28"/>
          <w:szCs w:val="28"/>
        </w:rPr>
        <w:t>соответствующей сферы реализации муниципальной программы</w:t>
      </w:r>
      <w:r w:rsidR="002450F3">
        <w:rPr>
          <w:sz w:val="28"/>
          <w:szCs w:val="28"/>
        </w:rPr>
        <w:t>.</w:t>
      </w:r>
    </w:p>
    <w:p w:rsidR="00A7352D" w:rsidRPr="00D50815" w:rsidRDefault="00A7352D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0"/>
          <w:szCs w:val="20"/>
        </w:rPr>
      </w:pPr>
    </w:p>
    <w:p w:rsidR="006B6AAB" w:rsidRDefault="006B6AAB" w:rsidP="006B6AAB">
      <w:pPr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работы органов местного самоуправления напрямую зависит от уровня профессиональной подготовленности муниципальных служащих.   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    Сегодня определены новые подходы к формированию кадрового состава муниципальной службы, введен конкурсный отбор на вакантные должности муниципальной службы и конкретизированы квалификационные требования к муниципальным служащим.</w:t>
      </w:r>
    </w:p>
    <w:p w:rsidR="006B6AAB" w:rsidRDefault="006B6AAB" w:rsidP="006B6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В работе кадровой службы не в достаточной мере организована целенаправленная работа по привлечению молодых перспективных кадров. Качественное формирование кадрового резерва, планомерная методическая работа с резервистами – необходимое условие эффективного формирования кадрового состава муниципальной службы.</w:t>
      </w:r>
    </w:p>
    <w:p w:rsidR="006B6AAB" w:rsidRDefault="006B6AAB" w:rsidP="006B6A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 внедрение современные методов планирования и регламентации труда муниципальных служащих.</w:t>
      </w:r>
    </w:p>
    <w:p w:rsidR="006B6AAB" w:rsidRDefault="006B6AAB" w:rsidP="006B6A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Недостаточная открытость муниципальной службы способствует возможным проявлениям бюрократизма и коррупции.</w:t>
      </w:r>
    </w:p>
    <w:p w:rsidR="006B6AAB" w:rsidRDefault="006B6AAB" w:rsidP="006B6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Особую роль в процессе развития муниципальной службы играет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в органах местного самоуправления – базовый элемент информационного общества. Основной целью информатизации управления является повышение его эффективности и оперативности за счет обеспечения возможности использования более полной, достоверной, точной и своевременной информации при выработке и принятии решений по управлению и осуществлению оперативного и всеохватывающего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ходом выполнения решений и результатами управления. </w:t>
      </w:r>
      <w:r>
        <w:rPr>
          <w:sz w:val="28"/>
          <w:szCs w:val="28"/>
        </w:rPr>
        <w:tab/>
        <w:t xml:space="preserve">Решение задачи информатизации предполагает и решение вопроса о квалифицированных кадрах, способных реализовать внедрение информационных технологий  на уровне сельского поселения. </w:t>
      </w:r>
    </w:p>
    <w:p w:rsidR="006B6AAB" w:rsidRDefault="006B6AAB" w:rsidP="006B6A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Гражданским обществом к муниципальной службе предъявляются значительно возросшие требования. Однако оценка профессиональной служебной деятельности муниципальных служащих еще слабо увязана с тем, насколько качественно оказываются в сельском поселении услуги  по полномочиям гражданам и организациям.</w:t>
      </w:r>
    </w:p>
    <w:p w:rsidR="006B6AAB" w:rsidRDefault="006B6AAB" w:rsidP="006B6A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«Развитие муниципальной службы в Сергиевском сельском поселении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="00821F77">
        <w:rPr>
          <w:sz w:val="28"/>
          <w:szCs w:val="28"/>
        </w:rPr>
        <w:t>»</w:t>
      </w:r>
      <w:r>
        <w:rPr>
          <w:sz w:val="28"/>
          <w:szCs w:val="28"/>
        </w:rPr>
        <w:t xml:space="preserve"> на 2024-2026</w:t>
      </w:r>
      <w:r w:rsidR="00821F7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разработана на основании  данных по наличию и потребности в кадрах всех сфер муниципальной службы.</w:t>
      </w:r>
    </w:p>
    <w:p w:rsidR="006B6AAB" w:rsidRDefault="006B6AAB" w:rsidP="006B6A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Административная реформа выдвинула на первый план проблему создания корпуса муниципальных служащих, обладающих современными научными знаниями в области управления. В этой связи назрела острая необходимость пересмотра и коренного изменения принципов формирования кадровой политики. Требуется разработка современного механизма развития муниципальной службы на долговременной основе. В качестве такой основы использован программно-целевой метод и создан проект целевой программы по развитию муниципальной службы в Сергиевском сельском поселении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6B6AAB" w:rsidRDefault="006B6AAB" w:rsidP="006B6A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Гарантировать непрерывность процесса совершенствования муниципальной службы, призвана практика принятия и последующей реализации программ реформирования и развития муниципальной службы.</w:t>
      </w:r>
    </w:p>
    <w:p w:rsidR="006B6AAB" w:rsidRDefault="006B6AAB" w:rsidP="006B6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создание профессиональной муниципальной службы органов местного самоуправления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основанной на принципах учета и оценки результатов служебной деятельности муниципальных служащих, направлены мероприятия настоящей Программы.</w:t>
      </w:r>
    </w:p>
    <w:p w:rsidR="00D36630" w:rsidRPr="00D36630" w:rsidRDefault="00D36630" w:rsidP="00D36630">
      <w:pPr>
        <w:widowControl w:val="0"/>
        <w:tabs>
          <w:tab w:val="left" w:pos="0"/>
        </w:tabs>
        <w:suppressAutoHyphens/>
        <w:ind w:firstLine="709"/>
        <w:jc w:val="center"/>
        <w:rPr>
          <w:kern w:val="2"/>
          <w:sz w:val="28"/>
          <w:szCs w:val="28"/>
        </w:rPr>
      </w:pPr>
    </w:p>
    <w:p w:rsidR="002450F3" w:rsidRPr="002E22D9" w:rsidRDefault="00E809CC" w:rsidP="002450F3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 w:rsidRPr="002E22D9">
        <w:rPr>
          <w:kern w:val="2"/>
          <w:sz w:val="28"/>
          <w:szCs w:val="28"/>
        </w:rPr>
        <w:t xml:space="preserve">Раздел 2. </w:t>
      </w:r>
      <w:r w:rsidR="00721521" w:rsidRPr="002E22D9">
        <w:rPr>
          <w:kern w:val="2"/>
          <w:sz w:val="28"/>
          <w:szCs w:val="28"/>
        </w:rPr>
        <w:t>Цели, задачи и целевые показатели, конкретные сроки</w:t>
      </w:r>
    </w:p>
    <w:p w:rsidR="00721521" w:rsidRPr="002E22D9" w:rsidRDefault="00721521" w:rsidP="002450F3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 w:rsidRPr="002E22D9">
        <w:rPr>
          <w:kern w:val="2"/>
          <w:sz w:val="28"/>
          <w:szCs w:val="28"/>
        </w:rPr>
        <w:t>(с указанием квартала) и этапы реализации муниципальной программы</w:t>
      </w:r>
      <w:r w:rsidR="002450F3" w:rsidRPr="002E22D9">
        <w:rPr>
          <w:kern w:val="2"/>
          <w:sz w:val="28"/>
          <w:szCs w:val="28"/>
        </w:rPr>
        <w:t>.</w:t>
      </w:r>
    </w:p>
    <w:p w:rsidR="00721521" w:rsidRPr="002E22D9" w:rsidRDefault="00721521" w:rsidP="00905D79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</w:p>
    <w:p w:rsidR="00C74145" w:rsidRDefault="00C74145" w:rsidP="00C7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Цели: создание целостной системы муниципальной службы посредством формирования высококвалифицированного кадрового состава муниципальной службы, обеспечивающего эффективность муниципального  управления, развития информатизации органов местного самоуправления. </w:t>
      </w:r>
    </w:p>
    <w:p w:rsidR="00C74145" w:rsidRDefault="00C74145" w:rsidP="00C7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 совершенствование нормативной правовой базы по вопросам развития муниципальной службы.</w:t>
      </w:r>
    </w:p>
    <w:p w:rsidR="00C74145" w:rsidRDefault="00C74145" w:rsidP="00C7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организационно-методического и аналитического сопровождения системы муниципальной службы.</w:t>
      </w:r>
    </w:p>
    <w:p w:rsidR="00C74145" w:rsidRDefault="00C74145" w:rsidP="00C7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современной правовой  муниципальной службы в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C74145" w:rsidRDefault="00C74145" w:rsidP="00C7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механизма предупреждения коррупции, выявления и разрешения конфликта интересов на муниципальной службе;</w:t>
      </w:r>
    </w:p>
    <w:p w:rsidR="00C74145" w:rsidRDefault="00C74145" w:rsidP="00C7414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создание системы контроля деятельности муниципальных служащих со стороны институтов гражданского общества;</w:t>
      </w:r>
    </w:p>
    <w:p w:rsidR="00C74145" w:rsidRDefault="00C74145" w:rsidP="00C7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упорядочение и конкретизация полномочий муниципальных служащих, которые должны быть закреплены в должностных инструкциях;</w:t>
      </w:r>
    </w:p>
    <w:p w:rsidR="00C74145" w:rsidRDefault="00C74145" w:rsidP="00C7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выработка оптимальной системы взаимодействия институтов гражданского общества и средств массовой информации с муниципальными органами, исключающей возможность неправомерного вмешательства в деятельность муниципальных служащих;</w:t>
      </w:r>
    </w:p>
    <w:p w:rsidR="00C74145" w:rsidRDefault="00C74145" w:rsidP="00C7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механизма, обеспечивающего соблюдение муниципальными служащими общих принципов служебного поведения, утвержденных нормативным актом органа местного самоуправления;</w:t>
      </w:r>
    </w:p>
    <w:p w:rsidR="00C74145" w:rsidRDefault="00C74145" w:rsidP="00C7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 комплекса мер по предотвращению конфликта интересов;</w:t>
      </w:r>
    </w:p>
    <w:p w:rsidR="00C74145" w:rsidRDefault="00C74145" w:rsidP="00C7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разработка процедуры, обеспечивающей проведение служебных расследований случаев коррупционных проявлений со стороны муниципальных служащих;</w:t>
      </w:r>
    </w:p>
    <w:p w:rsidR="00C74145" w:rsidRDefault="00C74145" w:rsidP="00C7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регламентация вопросов, касающихся повышения денежного содержания и оптимизации пенсионного обеспечения муниципальных служащих;</w:t>
      </w:r>
    </w:p>
    <w:p w:rsidR="00C74145" w:rsidRDefault="00C74145" w:rsidP="00C7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работы, направленной на приоритетное применение мер по предупреждению коррупции и борьбе с ней на муниципальной службе;</w:t>
      </w:r>
    </w:p>
    <w:p w:rsidR="00C74145" w:rsidRDefault="00C74145" w:rsidP="00C7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в практику кадровой работы муниципальных органов правил,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поощрении;</w:t>
      </w:r>
    </w:p>
    <w:p w:rsidR="00C74145" w:rsidRDefault="00C74145" w:rsidP="00C7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эффективных технологий и современных методов кадровой работы, направленных на повышение профессиональной компетентности, мотивации муниципальных служащих и обеспечение условий для увеличения результативности их профессиональной служебной деятельности;</w:t>
      </w:r>
    </w:p>
    <w:p w:rsidR="00C74145" w:rsidRDefault="00C74145" w:rsidP="00C7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реализация планов подготовки кадров для муниципальной службы и профессионального развития муниципальных служащих;</w:t>
      </w:r>
    </w:p>
    <w:p w:rsidR="00C74145" w:rsidRDefault="00C74145" w:rsidP="00C7414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информатизация деятельности муниципальных служащих в органах местного самоуправления.</w:t>
      </w:r>
    </w:p>
    <w:p w:rsidR="00D705BF" w:rsidRPr="002E22D9" w:rsidRDefault="00C048BB" w:rsidP="00D705BF">
      <w:pPr>
        <w:ind w:firstLine="709"/>
        <w:jc w:val="both"/>
        <w:rPr>
          <w:sz w:val="28"/>
          <w:szCs w:val="28"/>
        </w:rPr>
      </w:pPr>
      <w:r w:rsidRPr="00C048BB">
        <w:rPr>
          <w:sz w:val="28"/>
          <w:szCs w:val="28"/>
        </w:rPr>
        <w:t xml:space="preserve">Этапы не выделены. </w:t>
      </w:r>
      <w:r w:rsidR="00D705BF" w:rsidRPr="002E22D9">
        <w:rPr>
          <w:sz w:val="28"/>
          <w:szCs w:val="28"/>
        </w:rPr>
        <w:t xml:space="preserve">Сроки реализации муниципальной программы – </w:t>
      </w:r>
      <w:r w:rsidR="00A12A35" w:rsidRPr="00A12A35">
        <w:rPr>
          <w:sz w:val="28"/>
          <w:szCs w:val="28"/>
        </w:rPr>
        <w:t>2024 год (</w:t>
      </w:r>
      <w:r w:rsidR="00C74145">
        <w:rPr>
          <w:sz w:val="28"/>
          <w:szCs w:val="28"/>
          <w:lang w:val="en-US"/>
        </w:rPr>
        <w:t>I</w:t>
      </w:r>
      <w:r w:rsidR="00C74145" w:rsidRPr="00C74145">
        <w:rPr>
          <w:sz w:val="28"/>
          <w:szCs w:val="28"/>
        </w:rPr>
        <w:t xml:space="preserve"> - </w:t>
      </w:r>
      <w:r w:rsidR="00C74145">
        <w:rPr>
          <w:sz w:val="28"/>
          <w:szCs w:val="28"/>
          <w:lang w:val="en-US"/>
        </w:rPr>
        <w:t>IV</w:t>
      </w:r>
      <w:r w:rsidR="00C74145" w:rsidRPr="00C74145">
        <w:rPr>
          <w:sz w:val="28"/>
          <w:szCs w:val="28"/>
        </w:rPr>
        <w:t xml:space="preserve"> квартал</w:t>
      </w:r>
      <w:r w:rsidR="00A12A35" w:rsidRPr="00A12A35">
        <w:rPr>
          <w:sz w:val="28"/>
          <w:szCs w:val="28"/>
        </w:rPr>
        <w:t>)</w:t>
      </w:r>
      <w:r w:rsidR="00D705BF" w:rsidRPr="002E22D9">
        <w:rPr>
          <w:sz w:val="28"/>
          <w:szCs w:val="28"/>
        </w:rPr>
        <w:t xml:space="preserve">, </w:t>
      </w:r>
      <w:r w:rsidR="00A12A35" w:rsidRPr="00A12A35">
        <w:rPr>
          <w:sz w:val="28"/>
          <w:szCs w:val="28"/>
        </w:rPr>
        <w:t>202</w:t>
      </w:r>
      <w:r w:rsidR="00A12A35">
        <w:rPr>
          <w:sz w:val="28"/>
          <w:szCs w:val="28"/>
        </w:rPr>
        <w:t>5</w:t>
      </w:r>
      <w:r w:rsidR="00A12A35" w:rsidRPr="00A12A35">
        <w:rPr>
          <w:sz w:val="28"/>
          <w:szCs w:val="28"/>
        </w:rPr>
        <w:t xml:space="preserve"> год (</w:t>
      </w:r>
      <w:r w:rsidR="00C74145">
        <w:rPr>
          <w:sz w:val="28"/>
          <w:szCs w:val="28"/>
          <w:lang w:val="en-US"/>
        </w:rPr>
        <w:t>I</w:t>
      </w:r>
      <w:r w:rsidR="00C74145" w:rsidRPr="00C74145">
        <w:rPr>
          <w:sz w:val="28"/>
          <w:szCs w:val="28"/>
        </w:rPr>
        <w:t xml:space="preserve"> - </w:t>
      </w:r>
      <w:r w:rsidR="00C74145">
        <w:rPr>
          <w:sz w:val="28"/>
          <w:szCs w:val="28"/>
          <w:lang w:val="en-US"/>
        </w:rPr>
        <w:t>IV</w:t>
      </w:r>
      <w:r w:rsidR="00C74145" w:rsidRPr="00C74145">
        <w:rPr>
          <w:sz w:val="28"/>
          <w:szCs w:val="28"/>
        </w:rPr>
        <w:t xml:space="preserve"> квартал</w:t>
      </w:r>
      <w:r w:rsidR="00A12A35" w:rsidRPr="00A12A35">
        <w:rPr>
          <w:sz w:val="28"/>
          <w:szCs w:val="28"/>
        </w:rPr>
        <w:t>)</w:t>
      </w:r>
      <w:r w:rsidR="00D705BF" w:rsidRPr="002E22D9">
        <w:rPr>
          <w:sz w:val="28"/>
          <w:szCs w:val="28"/>
        </w:rPr>
        <w:t xml:space="preserve">, </w:t>
      </w:r>
      <w:r w:rsidR="00A12A35" w:rsidRPr="00A12A35">
        <w:rPr>
          <w:sz w:val="28"/>
          <w:szCs w:val="28"/>
        </w:rPr>
        <w:t>202</w:t>
      </w:r>
      <w:r w:rsidR="00A12A35">
        <w:rPr>
          <w:sz w:val="28"/>
          <w:szCs w:val="28"/>
        </w:rPr>
        <w:t>6</w:t>
      </w:r>
      <w:r w:rsidR="00A12A35" w:rsidRPr="00A12A35">
        <w:rPr>
          <w:sz w:val="28"/>
          <w:szCs w:val="28"/>
        </w:rPr>
        <w:t xml:space="preserve"> год </w:t>
      </w:r>
      <w:r w:rsidR="00C74145" w:rsidRPr="00C74145">
        <w:rPr>
          <w:sz w:val="28"/>
          <w:szCs w:val="28"/>
        </w:rPr>
        <w:t>(I - IV квартал)</w:t>
      </w:r>
      <w:r w:rsidR="00A12A35">
        <w:rPr>
          <w:sz w:val="28"/>
          <w:szCs w:val="28"/>
        </w:rPr>
        <w:t>.</w:t>
      </w:r>
    </w:p>
    <w:p w:rsidR="00087965" w:rsidRPr="002E22D9" w:rsidRDefault="00087965" w:rsidP="00087965">
      <w:pPr>
        <w:ind w:firstLine="709"/>
        <w:jc w:val="both"/>
        <w:rPr>
          <w:color w:val="000000"/>
          <w:sz w:val="28"/>
          <w:szCs w:val="28"/>
        </w:rPr>
      </w:pPr>
      <w:r w:rsidRPr="002E22D9">
        <w:rPr>
          <w:color w:val="000000"/>
          <w:sz w:val="28"/>
          <w:szCs w:val="28"/>
        </w:rPr>
        <w:t>Целевые показатели и критерии Программы, позволяющие оценивать эффективность ее реализации по годам, представлены в приложении № 1.</w:t>
      </w:r>
    </w:p>
    <w:p w:rsidR="0021491B" w:rsidRDefault="0021491B" w:rsidP="009515FE">
      <w:pPr>
        <w:ind w:firstLine="709"/>
        <w:jc w:val="both"/>
        <w:rPr>
          <w:color w:val="000000"/>
          <w:sz w:val="28"/>
          <w:szCs w:val="28"/>
        </w:rPr>
      </w:pPr>
    </w:p>
    <w:p w:rsidR="00C048BB" w:rsidRDefault="00C048BB" w:rsidP="00C048BB">
      <w:pPr>
        <w:ind w:firstLine="709"/>
        <w:jc w:val="center"/>
        <w:rPr>
          <w:color w:val="000000"/>
          <w:sz w:val="28"/>
          <w:szCs w:val="28"/>
        </w:rPr>
      </w:pPr>
      <w:r w:rsidRPr="00901DC1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</w:t>
      </w:r>
      <w:r w:rsidRPr="00901DC1">
        <w:rPr>
          <w:color w:val="000000"/>
          <w:sz w:val="28"/>
          <w:szCs w:val="28"/>
        </w:rPr>
        <w:t>еречень основных мероприятий муниципальной программы</w:t>
      </w:r>
      <w:r>
        <w:rPr>
          <w:color w:val="000000"/>
          <w:sz w:val="28"/>
          <w:szCs w:val="28"/>
        </w:rPr>
        <w:t>.</w:t>
      </w:r>
    </w:p>
    <w:p w:rsidR="00C048BB" w:rsidRDefault="00C048BB" w:rsidP="00C048BB">
      <w:pPr>
        <w:ind w:firstLine="709"/>
        <w:jc w:val="center"/>
        <w:rPr>
          <w:color w:val="000000"/>
          <w:sz w:val="28"/>
          <w:szCs w:val="28"/>
        </w:rPr>
      </w:pPr>
    </w:p>
    <w:p w:rsidR="00C048BB" w:rsidRPr="008E1FBC" w:rsidRDefault="00C048BB" w:rsidP="00C04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5882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545882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представлен</w:t>
      </w:r>
      <w:r w:rsidRPr="009515FE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приложение № 2 к муниципальной программе.</w:t>
      </w:r>
    </w:p>
    <w:p w:rsidR="00F561D6" w:rsidRPr="002E22D9" w:rsidRDefault="00C048BB" w:rsidP="00833AF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561D6" w:rsidRPr="002E22D9">
        <w:rPr>
          <w:color w:val="000000"/>
          <w:sz w:val="28"/>
          <w:szCs w:val="28"/>
        </w:rPr>
        <w:t>. Обоснование ресурсного обеспечения муниципальной программы</w:t>
      </w:r>
      <w:r w:rsidR="002450F3" w:rsidRPr="002E22D9">
        <w:rPr>
          <w:color w:val="000000"/>
          <w:sz w:val="28"/>
          <w:szCs w:val="28"/>
        </w:rPr>
        <w:t>.</w:t>
      </w:r>
    </w:p>
    <w:p w:rsidR="00F561D6" w:rsidRPr="002E22D9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545882" w:rsidRPr="002E22D9" w:rsidRDefault="00545882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Общий объем финансирования Программы  – </w:t>
      </w:r>
      <w:r w:rsidR="00DC6BED">
        <w:rPr>
          <w:sz w:val="28"/>
          <w:szCs w:val="28"/>
        </w:rPr>
        <w:t>0</w:t>
      </w:r>
      <w:r w:rsidRPr="002E22D9">
        <w:rPr>
          <w:sz w:val="28"/>
          <w:szCs w:val="28"/>
        </w:rPr>
        <w:t>,</w:t>
      </w:r>
      <w:r w:rsidR="000F331A">
        <w:rPr>
          <w:sz w:val="28"/>
          <w:szCs w:val="28"/>
        </w:rPr>
        <w:t>0</w:t>
      </w:r>
      <w:r w:rsidRPr="002E22D9">
        <w:rPr>
          <w:sz w:val="28"/>
          <w:szCs w:val="28"/>
        </w:rPr>
        <w:t>0 тыс. рублей.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2024 год – </w:t>
      </w:r>
      <w:r w:rsidR="00DC6BED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,</w:t>
      </w:r>
      <w:r w:rsidR="000F331A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0 тыс. рублей;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2025 год -  </w:t>
      </w:r>
      <w:r w:rsidR="00DC6BED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,</w:t>
      </w:r>
      <w:r w:rsidR="000F331A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0 тыс. рублей;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2026 год – </w:t>
      </w:r>
      <w:r w:rsidR="00DC6BED">
        <w:rPr>
          <w:sz w:val="28"/>
          <w:szCs w:val="28"/>
        </w:rPr>
        <w:t>0,</w:t>
      </w:r>
      <w:r w:rsidR="000F331A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0 тыс. рублей.</w:t>
      </w:r>
    </w:p>
    <w:p w:rsidR="00545882" w:rsidRPr="002E22D9" w:rsidRDefault="00545882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Источник финансирования Программы – местный бюджет.</w:t>
      </w:r>
    </w:p>
    <w:p w:rsidR="007D4E83" w:rsidRDefault="00545882" w:rsidP="002E22D9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Направления и виды расходования средств определены в перечне основных мероприятий муниципальной программы «</w:t>
      </w:r>
      <w:r w:rsidR="00C74145" w:rsidRPr="00C74145">
        <w:rPr>
          <w:sz w:val="28"/>
          <w:szCs w:val="28"/>
        </w:rPr>
        <w:t xml:space="preserve">Развитие муниципальной службы в Сергиевском сельском поселении </w:t>
      </w:r>
      <w:proofErr w:type="spellStart"/>
      <w:r w:rsidR="00C74145" w:rsidRPr="00C74145">
        <w:rPr>
          <w:sz w:val="28"/>
          <w:szCs w:val="28"/>
        </w:rPr>
        <w:t>Кореновского</w:t>
      </w:r>
      <w:proofErr w:type="spellEnd"/>
      <w:r w:rsidR="00C74145" w:rsidRPr="00C74145">
        <w:rPr>
          <w:sz w:val="28"/>
          <w:szCs w:val="28"/>
        </w:rPr>
        <w:t xml:space="preserve"> района</w:t>
      </w:r>
      <w:r w:rsidR="00D705BF" w:rsidRPr="002E22D9">
        <w:rPr>
          <w:sz w:val="28"/>
          <w:szCs w:val="28"/>
        </w:rPr>
        <w:t>»</w:t>
      </w:r>
      <w:r w:rsidRPr="002E22D9">
        <w:rPr>
          <w:sz w:val="28"/>
          <w:szCs w:val="28"/>
        </w:rPr>
        <w:t xml:space="preserve"> на 2024-2026 год</w:t>
      </w:r>
      <w:r w:rsidR="00BA4F8C" w:rsidRPr="002E22D9">
        <w:rPr>
          <w:sz w:val="28"/>
          <w:szCs w:val="28"/>
        </w:rPr>
        <w:t>ы</w:t>
      </w:r>
      <w:r w:rsidRPr="002E22D9">
        <w:rPr>
          <w:sz w:val="28"/>
          <w:szCs w:val="28"/>
        </w:rPr>
        <w:t xml:space="preserve"> (приложение №2 к муниципальной программе).</w:t>
      </w:r>
    </w:p>
    <w:p w:rsidR="00A12A35" w:rsidRPr="002E22D9" w:rsidRDefault="00A12A35" w:rsidP="002E22D9">
      <w:pPr>
        <w:ind w:firstLine="709"/>
        <w:jc w:val="both"/>
        <w:rPr>
          <w:sz w:val="28"/>
          <w:szCs w:val="28"/>
        </w:rPr>
      </w:pPr>
    </w:p>
    <w:p w:rsidR="007D4E83" w:rsidRPr="002E22D9" w:rsidRDefault="00C048BB" w:rsidP="007D4E83">
      <w:pP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D4E83" w:rsidRPr="002E22D9">
        <w:rPr>
          <w:color w:val="000000"/>
          <w:sz w:val="28"/>
          <w:szCs w:val="28"/>
        </w:rPr>
        <w:t>. Методика оценки эффективности реализации муниципальной программы</w:t>
      </w:r>
      <w:r w:rsidR="002450F3" w:rsidRPr="002E22D9">
        <w:rPr>
          <w:color w:val="000000"/>
          <w:sz w:val="28"/>
          <w:szCs w:val="28"/>
        </w:rPr>
        <w:t>.</w:t>
      </w:r>
    </w:p>
    <w:p w:rsidR="007D4E83" w:rsidRPr="002E22D9" w:rsidRDefault="007D4E83" w:rsidP="007D4E83">
      <w:pPr>
        <w:ind w:left="720"/>
        <w:jc w:val="center"/>
        <w:rPr>
          <w:sz w:val="28"/>
          <w:szCs w:val="28"/>
        </w:rPr>
      </w:pP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проводится ежегодно. Результаты оценки эффективности реализации Программы предоставляются в </w:t>
      </w:r>
      <w:r w:rsidRPr="002E22D9">
        <w:rPr>
          <w:rFonts w:ascii="Times New Roman" w:hAnsi="Times New Roman" w:cs="Times New Roman"/>
          <w:sz w:val="28"/>
          <w:szCs w:val="28"/>
        </w:rPr>
        <w:lastRenderedPageBreak/>
        <w:t>форме ежегодного доклада о ходе реализации муниципальной программы.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включает в себя: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 соответствия запланированному уровню расходов;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программы, основных мероприятий, входящих в состав Программы;</w:t>
      </w:r>
    </w:p>
    <w:p w:rsidR="007D4E83" w:rsidRPr="002E22D9" w:rsidRDefault="007D4E83" w:rsidP="00FE3F2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E22D9">
        <w:rPr>
          <w:rFonts w:ascii="Times New Roman" w:hAnsi="Times New Roman" w:cs="Times New Roman"/>
          <w:b w:val="0"/>
          <w:color w:val="000000"/>
          <w:sz w:val="28"/>
          <w:szCs w:val="28"/>
        </w:rPr>
        <w:t>Специфика целей, задач, основных мероприятий и результатов Программы такова, что некоторые из эффектов от ее реализации являются косвенными, опосредованными и относятся не только к развитию сферы информатизации, но и к уровню и качеству жизни населения, развитию социальной сферы, экономики.</w:t>
      </w:r>
    </w:p>
    <w:p w:rsidR="00F561D6" w:rsidRPr="002E22D9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7D4E83" w:rsidRPr="002E22D9" w:rsidRDefault="00C048BB" w:rsidP="007D4E83">
      <w:pPr>
        <w:autoSpaceDE w:val="0"/>
        <w:spacing w:line="20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D4E83" w:rsidRPr="002E22D9">
        <w:rPr>
          <w:color w:val="000000"/>
          <w:sz w:val="28"/>
          <w:szCs w:val="28"/>
        </w:rPr>
        <w:t xml:space="preserve">. </w:t>
      </w:r>
      <w:r w:rsidR="002450F3" w:rsidRPr="002E22D9">
        <w:rPr>
          <w:color w:val="000000"/>
          <w:sz w:val="28"/>
          <w:szCs w:val="28"/>
        </w:rPr>
        <w:t>М</w:t>
      </w:r>
      <w:r w:rsidR="007D4E83" w:rsidRPr="002E22D9">
        <w:rPr>
          <w:color w:val="000000"/>
          <w:sz w:val="28"/>
          <w:szCs w:val="28"/>
        </w:rPr>
        <w:t xml:space="preserve">еханизм реализации муниципальной программы и </w:t>
      </w:r>
      <w:proofErr w:type="gramStart"/>
      <w:r w:rsidR="007D4E83" w:rsidRPr="002E22D9">
        <w:rPr>
          <w:color w:val="000000"/>
          <w:sz w:val="28"/>
          <w:szCs w:val="28"/>
        </w:rPr>
        <w:t>контроль за</w:t>
      </w:r>
      <w:proofErr w:type="gramEnd"/>
      <w:r w:rsidR="007D4E83" w:rsidRPr="002E22D9">
        <w:rPr>
          <w:color w:val="000000"/>
          <w:sz w:val="28"/>
          <w:szCs w:val="28"/>
        </w:rPr>
        <w:t xml:space="preserve"> ее выполнением</w:t>
      </w:r>
      <w:r w:rsidR="002450F3" w:rsidRPr="002E22D9">
        <w:rPr>
          <w:color w:val="000000"/>
          <w:sz w:val="28"/>
          <w:szCs w:val="28"/>
        </w:rPr>
        <w:t>.</w:t>
      </w:r>
    </w:p>
    <w:p w:rsidR="007D4E83" w:rsidRPr="002E22D9" w:rsidRDefault="007D4E83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C048BB" w:rsidRPr="0030321B" w:rsidRDefault="00C048BB" w:rsidP="00C04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0321B">
        <w:rPr>
          <w:sz w:val="28"/>
          <w:szCs w:val="28"/>
        </w:rPr>
        <w:t>еализации Программы, форма и сроки представления отчетности об исполнении Программы осуществляются в соответстви</w:t>
      </w:r>
      <w:r>
        <w:rPr>
          <w:sz w:val="28"/>
          <w:szCs w:val="28"/>
        </w:rPr>
        <w:t>и с постановлением администрации</w:t>
      </w:r>
      <w:r w:rsidRPr="0030321B">
        <w:rPr>
          <w:sz w:val="28"/>
          <w:szCs w:val="28"/>
        </w:rPr>
        <w:t xml:space="preserve"> </w:t>
      </w:r>
      <w:r w:rsidRPr="00BA489B">
        <w:rPr>
          <w:sz w:val="28"/>
          <w:szCs w:val="28"/>
        </w:rPr>
        <w:t xml:space="preserve">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 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района»</w:t>
      </w:r>
      <w:r w:rsidRPr="0030321B">
        <w:rPr>
          <w:sz w:val="28"/>
          <w:szCs w:val="28"/>
        </w:rPr>
        <w:t>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муниципальной программой осуществляет ответственный исполнитель, который: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разработку муниципальной программы, её согласование с соисполнителями, участниками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проводит оценку эффективности реализации 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осуществления текущего контроля реализации мероприятий муниципальной программы ответственный исполнитель программ</w:t>
      </w:r>
      <w:r>
        <w:rPr>
          <w:sz w:val="28"/>
          <w:szCs w:val="28"/>
        </w:rPr>
        <w:t xml:space="preserve">ы ежеквартально до 25-го числа месяца, следующего за отчетным периодом,  представляет в управление экономики и </w:t>
      </w:r>
      <w:r>
        <w:rPr>
          <w:color w:val="000000"/>
          <w:sz w:val="28"/>
          <w:szCs w:val="28"/>
        </w:rPr>
        <w:t xml:space="preserve">финансовое управление администрации муниципального образования 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район, отчет об объемах и источниках финансирования программы в разрезе мероприятий согласно приложения  № 7 </w:t>
      </w:r>
      <w:r w:rsidRPr="00BA489B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я </w:t>
      </w:r>
      <w:r w:rsidRPr="00BA489B">
        <w:rPr>
          <w:color w:val="000000"/>
          <w:sz w:val="28"/>
          <w:szCs w:val="28"/>
        </w:rPr>
        <w:t xml:space="preserve">администрации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 от 26 августа 2015 года № 159 «Об</w:t>
      </w:r>
      <w:proofErr w:type="gramEnd"/>
      <w:r w:rsidRPr="00BA489B">
        <w:rPr>
          <w:color w:val="000000"/>
          <w:sz w:val="28"/>
          <w:szCs w:val="28"/>
        </w:rPr>
        <w:t xml:space="preserve"> </w:t>
      </w:r>
      <w:proofErr w:type="gramStart"/>
      <w:r w:rsidRPr="00BA489B">
        <w:rPr>
          <w:color w:val="000000"/>
          <w:sz w:val="28"/>
          <w:szCs w:val="28"/>
        </w:rPr>
        <w:t>утверждении</w:t>
      </w:r>
      <w:proofErr w:type="gramEnd"/>
      <w:r w:rsidRPr="00BA489B">
        <w:rPr>
          <w:color w:val="000000"/>
          <w:sz w:val="28"/>
          <w:szCs w:val="28"/>
        </w:rPr>
        <w:t xml:space="preserve">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района»</w:t>
      </w:r>
      <w:r>
        <w:rPr>
          <w:color w:val="000000"/>
          <w:sz w:val="28"/>
          <w:szCs w:val="28"/>
        </w:rPr>
        <w:t>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 ежегодно, до 1 марта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Соисполнители и участники муниципальной программы в пределах своей компетенции ежегодно в сроки, установленные ответственным исполнителем, предоставляют ему в рамках компетенции информацию, необходимую для формирования доклада о ходе реализации муниципальной программы.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о ходе реализации муниципальной программы должен содержать: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 (подпрограмму), и основных мероприятий в разрезе источников финансирования и главных распорядителей (распорядителей) сре</w:t>
      </w:r>
      <w:proofErr w:type="gramStart"/>
      <w:r>
        <w:rPr>
          <w:color w:val="000000"/>
          <w:sz w:val="28"/>
          <w:szCs w:val="28"/>
        </w:rPr>
        <w:t>дств кр</w:t>
      </w:r>
      <w:proofErr w:type="gramEnd"/>
      <w:r>
        <w:rPr>
          <w:color w:val="000000"/>
          <w:sz w:val="28"/>
          <w:szCs w:val="28"/>
        </w:rPr>
        <w:t>аевого бюджета;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её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эффективности реализации муниципальной программы.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 докладу о ходе реализации муниципальной  программы  прилагаются отчеты об исполнении целевых показателей муниципальной программы и входящих в её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C048BB" w:rsidRDefault="00C048BB" w:rsidP="00C048BB">
      <w:pPr>
        <w:autoSpaceDE w:val="0"/>
        <w:spacing w:line="20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расхождений между плановыми и  фактическими  значениями объемов финансирования и целевых показателей ответственным исполнителем проводится анализ </w:t>
      </w:r>
      <w:proofErr w:type="gramStart"/>
      <w:r>
        <w:rPr>
          <w:color w:val="000000"/>
          <w:sz w:val="28"/>
          <w:szCs w:val="28"/>
        </w:rPr>
        <w:t>факторов</w:t>
      </w:r>
      <w:proofErr w:type="gramEnd"/>
      <w:r>
        <w:rPr>
          <w:color w:val="000000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муниципальной программе, срок реализации которой  завершился  в отчетном году, ответственный исполнитель представляет в управление экономики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мероприятия муниципальной программы (подпрограммы, ведомственной целевой программы, основного мероприятия) ответственный исполнитель, соисполнитель, участник муниципальной программы, может выступать муниципальным заказчиком мероприятия или ответственным за выполнение мероприятия.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мероприятия: 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>
        <w:rPr>
          <w:color w:val="000000"/>
          <w:sz w:val="28"/>
          <w:szCs w:val="28"/>
        </w:rPr>
        <w:t>дств в с</w:t>
      </w:r>
      <w:proofErr w:type="gramEnd"/>
      <w:r>
        <w:rPr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анализ выполнения мероприятия;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(строительство, реконструкция);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согласование с ответственным исполнителем (соисполнителем) возможных сроков выполнения мероприятия, предложений по объемам и источникам финансирования;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  программой  (подпрограммой).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выполнение мероприятия: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соглашения с получателями субсидий, субвенций и иных межбюджетных трансфертов   в установленном   законодательством порядке;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соблюдение получателями субсидий и субвенций условий, целей и порядка, установленных при их предоставлении;</w:t>
      </w:r>
    </w:p>
    <w:p w:rsidR="00C048BB" w:rsidRP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 представляет отчетность ответственному исполнителю (соисполнителю) о результатах выполнения мероприятия подпрограммы (основного мероприятия);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E373B4" w:rsidRDefault="00E373B4" w:rsidP="00E373B4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9515FE" w:rsidRDefault="00E373B4" w:rsidP="00E373B4">
      <w:pPr>
        <w:jc w:val="both"/>
        <w:rPr>
          <w:color w:val="000000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</w:t>
      </w:r>
      <w:r w:rsidR="00D93E8D">
        <w:rPr>
          <w:rFonts w:eastAsia="Andale Sans UI" w:cs="Tahoma"/>
          <w:kern w:val="1"/>
          <w:sz w:val="28"/>
          <w:szCs w:val="28"/>
        </w:rPr>
        <w:t xml:space="preserve">      </w:t>
      </w:r>
      <w:r>
        <w:rPr>
          <w:rFonts w:eastAsia="Andale Sans UI" w:cs="Tahoma"/>
          <w:kern w:val="1"/>
          <w:sz w:val="28"/>
          <w:szCs w:val="28"/>
        </w:rPr>
        <w:t xml:space="preserve"> А.П. Мозговой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563A40" w:rsidRDefault="00563A40" w:rsidP="00563A40">
      <w:pPr>
        <w:jc w:val="both"/>
        <w:rPr>
          <w:color w:val="000000"/>
          <w:sz w:val="28"/>
          <w:szCs w:val="28"/>
        </w:rPr>
        <w:sectPr w:rsidR="00563A40" w:rsidSect="00D705BF">
          <w:pgSz w:w="11906" w:h="16838"/>
          <w:pgMar w:top="1134" w:right="707" w:bottom="993" w:left="1134" w:header="720" w:footer="720" w:gutter="0"/>
          <w:cols w:space="720"/>
          <w:docGrid w:linePitch="360"/>
        </w:sect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8166"/>
        <w:gridCol w:w="6422"/>
      </w:tblGrid>
      <w:tr w:rsidR="007D4E83" w:rsidTr="005C6476">
        <w:trPr>
          <w:cantSplit/>
        </w:trPr>
        <w:tc>
          <w:tcPr>
            <w:tcW w:w="8166" w:type="dxa"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6422" w:type="dxa"/>
            <w:shd w:val="clear" w:color="auto" w:fill="auto"/>
          </w:tcPr>
          <w:p w:rsidR="007D4E83" w:rsidRDefault="007D4E83" w:rsidP="005C6476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  <w:r w:rsidRPr="008F7177">
              <w:rPr>
                <w:rFonts w:eastAsia="Andale Sans UI"/>
                <w:kern w:val="1"/>
                <w:sz w:val="28"/>
                <w:szCs w:val="28"/>
              </w:rPr>
              <w:t>Приложение  №</w:t>
            </w:r>
            <w:r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  <w:r w:rsidR="005C6476">
              <w:rPr>
                <w:rFonts w:eastAsia="Andale Sans UI"/>
                <w:kern w:val="1"/>
                <w:sz w:val="28"/>
                <w:szCs w:val="28"/>
              </w:rPr>
              <w:t>1</w:t>
            </w:r>
          </w:p>
          <w:p w:rsidR="005C6476" w:rsidRDefault="005C6476" w:rsidP="005C6476">
            <w:pPr>
              <w:pStyle w:val="12"/>
              <w:widowControl w:val="0"/>
              <w:jc w:val="center"/>
            </w:pPr>
            <w:r>
              <w:rPr>
                <w:rStyle w:val="11"/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</w:p>
          <w:p w:rsidR="000255DB" w:rsidRDefault="005C6476" w:rsidP="000255DB">
            <w:pPr>
              <w:widowControl w:val="0"/>
              <w:jc w:val="center"/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«</w:t>
            </w:r>
            <w:r w:rsidR="004F38EB" w:rsidRPr="004F38EB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Развитие муниципальной службы в Сергиевском сельском поселении </w:t>
            </w:r>
            <w:proofErr w:type="spellStart"/>
            <w:r w:rsidR="004F38EB" w:rsidRPr="004F38EB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Кореновского</w:t>
            </w:r>
            <w:proofErr w:type="spellEnd"/>
            <w:r w:rsidR="004F38EB" w:rsidRPr="004F38EB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района</w:t>
            </w:r>
            <w:r w:rsidR="000255DB" w:rsidRPr="000255DB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»</w:t>
            </w:r>
          </w:p>
          <w:p w:rsidR="007D4E83" w:rsidRDefault="00BA4F8C" w:rsidP="000255DB">
            <w:pPr>
              <w:widowControl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BA4F8C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на 2024-2026 год</w:t>
            </w:r>
            <w:r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ы</w:t>
            </w:r>
          </w:p>
        </w:tc>
      </w:tr>
    </w:tbl>
    <w:p w:rsidR="007D4E83" w:rsidRPr="003B209F" w:rsidRDefault="007D4E83" w:rsidP="007D4E83">
      <w:pPr>
        <w:widowControl w:val="0"/>
        <w:rPr>
          <w:rFonts w:eastAsia="Andale Sans UI" w:cs="Tahoma"/>
          <w:b/>
          <w:bCs/>
          <w:kern w:val="1"/>
          <w:sz w:val="28"/>
          <w:szCs w:val="28"/>
        </w:rPr>
      </w:pPr>
    </w:p>
    <w:p w:rsidR="007D4E83" w:rsidRDefault="007D4E83" w:rsidP="007D4E83">
      <w:pPr>
        <w:widowControl w:val="0"/>
        <w:jc w:val="center"/>
        <w:rPr>
          <w:kern w:val="1"/>
        </w:rPr>
      </w:pPr>
      <w:r>
        <w:rPr>
          <w:rFonts w:eastAsia="Andale Sans UI" w:cs="Tahoma"/>
          <w:kern w:val="1"/>
          <w:sz w:val="28"/>
          <w:szCs w:val="28"/>
        </w:rPr>
        <w:t>ЦЕЛИ, ЗАДАЧИ И ЦЕЛЕВЫЕ ПОКАЗАТЕЛИ МУНИЦИПАЛЬНОЙ ПРОГРАММЫ</w:t>
      </w:r>
    </w:p>
    <w:p w:rsidR="000255DB" w:rsidRDefault="005931DD" w:rsidP="00BA4F8C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«</w:t>
      </w:r>
      <w:r w:rsidR="004F38EB" w:rsidRPr="004F38EB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Развитие муниципальной службы в Сергиевском сельском поселении </w:t>
      </w:r>
      <w:proofErr w:type="spellStart"/>
      <w:r w:rsidR="004F38EB" w:rsidRPr="004F38EB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="004F38EB" w:rsidRPr="004F38EB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района</w:t>
      </w:r>
      <w:r w:rsidR="000255DB" w:rsidRPr="000255DB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» </w:t>
      </w:r>
    </w:p>
    <w:p w:rsidR="007D4E83" w:rsidRPr="005C6476" w:rsidRDefault="00BA4F8C" w:rsidP="00BA4F8C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BA4F8C">
        <w:rPr>
          <w:rStyle w:val="11"/>
          <w:bCs/>
          <w:kern w:val="2"/>
          <w:sz w:val="28"/>
          <w:szCs w:val="28"/>
          <w:lang w:eastAsia="zh-CN"/>
        </w:rPr>
        <w:t>на 2024-2026 год</w:t>
      </w:r>
      <w:r>
        <w:rPr>
          <w:rStyle w:val="11"/>
          <w:bCs/>
          <w:kern w:val="2"/>
          <w:sz w:val="28"/>
          <w:szCs w:val="28"/>
          <w:lang w:eastAsia="zh-CN"/>
        </w:rPr>
        <w:t>ы</w:t>
      </w:r>
    </w:p>
    <w:p w:rsidR="007D4E83" w:rsidRDefault="007D4E83" w:rsidP="007D4E83">
      <w:pPr>
        <w:widowControl w:val="0"/>
        <w:rPr>
          <w:rFonts w:eastAsia="Andale Sans UI" w:cs="Tahoma"/>
          <w:kern w:val="1"/>
        </w:rPr>
      </w:pPr>
    </w:p>
    <w:tbl>
      <w:tblPr>
        <w:tblW w:w="152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799"/>
        <w:gridCol w:w="1276"/>
        <w:gridCol w:w="566"/>
        <w:gridCol w:w="3261"/>
        <w:gridCol w:w="2268"/>
        <w:gridCol w:w="2268"/>
      </w:tblGrid>
      <w:tr w:rsidR="005931DD" w:rsidTr="00F04EA1">
        <w:trPr>
          <w:cantSplit/>
          <w:trHeight w:val="416"/>
        </w:trPr>
        <w:tc>
          <w:tcPr>
            <w:tcW w:w="795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kern w:val="1"/>
              </w:rPr>
              <w:t xml:space="preserve">№ </w:t>
            </w:r>
            <w:proofErr w:type="gramStart"/>
            <w:r w:rsidRPr="000D5204">
              <w:rPr>
                <w:rFonts w:eastAsia="Andale Sans UI" w:cs="Tahoma"/>
                <w:kern w:val="1"/>
              </w:rPr>
              <w:t>п</w:t>
            </w:r>
            <w:proofErr w:type="gramEnd"/>
            <w:r w:rsidRPr="000D5204">
              <w:rPr>
                <w:rFonts w:eastAsia="Andale Sans UI" w:cs="Tahoma"/>
                <w:kern w:val="1"/>
              </w:rPr>
              <w:t>/п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 xml:space="preserve">Наименование целевого показателя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Ед. изм.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Статус 1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Значение показателей</w:t>
            </w:r>
          </w:p>
        </w:tc>
      </w:tr>
      <w:tr w:rsidR="005C6476" w:rsidTr="00F04EA1">
        <w:trPr>
          <w:cantSplit/>
        </w:trPr>
        <w:tc>
          <w:tcPr>
            <w:tcW w:w="795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2024 год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2025 год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2026 год</w:t>
            </w:r>
          </w:p>
        </w:tc>
      </w:tr>
      <w:tr w:rsidR="005C6476" w:rsidTr="00F04EA1">
        <w:trPr>
          <w:cantSplit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4799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7</w:t>
            </w:r>
          </w:p>
        </w:tc>
      </w:tr>
      <w:tr w:rsidR="005C6476" w:rsidTr="00DB6840">
        <w:trPr>
          <w:cantSplit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pacing w:after="120"/>
              <w:jc w:val="center"/>
              <w:rPr>
                <w:rFonts w:eastAsia="Andale Sans UI" w:cs="Tahoma"/>
                <w:b/>
                <w:bCs/>
                <w:kern w:val="1"/>
                <w:u w:val="single"/>
              </w:rPr>
            </w:pPr>
            <w:r w:rsidRPr="000D5204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14438" w:type="dxa"/>
            <w:gridSpan w:val="6"/>
            <w:shd w:val="clear" w:color="auto" w:fill="auto"/>
          </w:tcPr>
          <w:p w:rsidR="007D4E83" w:rsidRPr="000D5204" w:rsidRDefault="007D4E83" w:rsidP="00BA4F8C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b/>
                <w:bCs/>
                <w:kern w:val="1"/>
                <w:u w:val="single"/>
              </w:rPr>
              <w:t xml:space="preserve">Муниципальная программа </w:t>
            </w:r>
            <w:r w:rsidRPr="000D5204">
              <w:rPr>
                <w:rFonts w:eastAsia="Andale Sans UI" w:cs="Tahoma"/>
                <w:bCs/>
                <w:kern w:val="1"/>
              </w:rPr>
              <w:t>«</w:t>
            </w:r>
            <w:r w:rsidR="003B209F" w:rsidRPr="003B209F">
              <w:rPr>
                <w:rStyle w:val="11"/>
                <w:rFonts w:eastAsia="Andale Sans UI"/>
                <w:bCs/>
                <w:kern w:val="2"/>
                <w:lang w:eastAsia="zh-CN"/>
              </w:rPr>
              <w:t xml:space="preserve">Развитие муниципальной службы в Сергиевском сельском поселении </w:t>
            </w:r>
            <w:proofErr w:type="spellStart"/>
            <w:r w:rsidR="003B209F" w:rsidRPr="003B209F">
              <w:rPr>
                <w:rStyle w:val="11"/>
                <w:rFonts w:eastAsia="Andale Sans UI"/>
                <w:bCs/>
                <w:kern w:val="2"/>
                <w:lang w:eastAsia="zh-CN"/>
              </w:rPr>
              <w:t>Кореновского</w:t>
            </w:r>
            <w:proofErr w:type="spellEnd"/>
            <w:r w:rsidR="003B209F" w:rsidRPr="003B209F">
              <w:rPr>
                <w:rStyle w:val="11"/>
                <w:rFonts w:eastAsia="Andale Sans UI"/>
                <w:bCs/>
                <w:kern w:val="2"/>
                <w:lang w:eastAsia="zh-CN"/>
              </w:rPr>
              <w:t xml:space="preserve"> района</w:t>
            </w:r>
            <w:r w:rsidRPr="000D5204">
              <w:rPr>
                <w:rFonts w:eastAsia="Andale Sans UI" w:cs="Tahoma"/>
                <w:kern w:val="1"/>
              </w:rPr>
              <w:t>»</w:t>
            </w:r>
          </w:p>
        </w:tc>
      </w:tr>
      <w:tr w:rsidR="00F04EA1" w:rsidTr="00F04EA1">
        <w:trPr>
          <w:cantSplit/>
        </w:trPr>
        <w:tc>
          <w:tcPr>
            <w:tcW w:w="795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pacing w:after="12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1.1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F04EA1" w:rsidRPr="00823834" w:rsidRDefault="00134DFB" w:rsidP="00134DFB">
            <w:pPr>
              <w:jc w:val="both"/>
            </w:pPr>
            <w:r w:rsidRPr="00C64209">
              <w:t>Количество муниципальных</w:t>
            </w:r>
            <w:r>
              <w:t xml:space="preserve"> </w:t>
            </w:r>
            <w:r w:rsidRPr="00C64209">
              <w:t>служащих прошедших обучение</w:t>
            </w:r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F04EA1" w:rsidRPr="000D5204" w:rsidRDefault="00134DFB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color w:val="2D2D2D"/>
              </w:rPr>
              <w:t>чел.</w:t>
            </w:r>
          </w:p>
        </w:tc>
        <w:tc>
          <w:tcPr>
            <w:tcW w:w="566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F04EA1" w:rsidRPr="000D5204" w:rsidRDefault="00134DFB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14AFF" w:rsidRPr="000D5204" w:rsidRDefault="00134DFB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04EA1" w:rsidRPr="000D5204" w:rsidRDefault="00134DFB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</w:t>
            </w:r>
          </w:p>
        </w:tc>
      </w:tr>
      <w:tr w:rsidR="00F04EA1" w:rsidTr="00F04EA1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1.2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F04EA1" w:rsidRPr="00823834" w:rsidRDefault="00134DFB" w:rsidP="00F04EA1">
            <w:pPr>
              <w:jc w:val="both"/>
            </w:pPr>
            <w:r w:rsidRPr="00C64209">
              <w:t>Доля установленных фактов коррупции, от общего  количества жалоб и обращений граждан,  поступивших за  отчетный период</w:t>
            </w:r>
          </w:p>
        </w:tc>
        <w:tc>
          <w:tcPr>
            <w:tcW w:w="1276" w:type="dxa"/>
            <w:shd w:val="clear" w:color="auto" w:fill="auto"/>
          </w:tcPr>
          <w:p w:rsidR="00F04EA1" w:rsidRPr="000D5204" w:rsidRDefault="00134DFB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color w:val="2D2D2D"/>
              </w:rPr>
              <w:t>проценты</w:t>
            </w:r>
          </w:p>
        </w:tc>
        <w:tc>
          <w:tcPr>
            <w:tcW w:w="566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F04EA1" w:rsidRPr="000D5204" w:rsidRDefault="00134DFB" w:rsidP="006516BD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F04EA1" w:rsidRDefault="00134DFB" w:rsidP="00F04EA1">
            <w:pPr>
              <w:jc w:val="center"/>
            </w:pPr>
            <w:r>
              <w:rPr>
                <w:rFonts w:eastAsia="Andale Sans UI" w:cs="Tahoma"/>
                <w:kern w:val="1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F04EA1" w:rsidRDefault="00134DFB" w:rsidP="00F04EA1">
            <w:pPr>
              <w:jc w:val="center"/>
            </w:pPr>
            <w:r>
              <w:rPr>
                <w:rFonts w:eastAsia="Andale Sans UI" w:cs="Tahoma"/>
                <w:kern w:val="1"/>
              </w:rPr>
              <w:t>0</w:t>
            </w:r>
          </w:p>
        </w:tc>
      </w:tr>
    </w:tbl>
    <w:p w:rsidR="00E809CC" w:rsidRDefault="00E809CC" w:rsidP="00905D79">
      <w:pPr>
        <w:rPr>
          <w:sz w:val="28"/>
          <w:szCs w:val="28"/>
          <w:lang w:eastAsia="ar-SA"/>
        </w:rPr>
      </w:pPr>
    </w:p>
    <w:p w:rsidR="00DB6840" w:rsidRDefault="00DB6840" w:rsidP="00905D79">
      <w:pPr>
        <w:rPr>
          <w:sz w:val="28"/>
          <w:szCs w:val="28"/>
          <w:lang w:eastAsia="ar-SA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Pr="0091349A" w:rsidRDefault="00DB6840" w:rsidP="0091349A">
      <w:pPr>
        <w:rPr>
          <w:rFonts w:eastAsia="Andale Sans UI" w:cs="Tahoma"/>
          <w:kern w:val="1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                                                                       А.П. Мозговой</w:t>
      </w:r>
    </w:p>
    <w:p w:rsidR="00833AFC" w:rsidRDefault="00833AFC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833AFC" w:rsidRDefault="00833AFC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A3113A" w:rsidRDefault="00A3113A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DC6BED" w:rsidRDefault="00DC6BED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A3113A" w:rsidRDefault="00A3113A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134DFB" w:rsidRDefault="00134DFB" w:rsidP="005931DD">
      <w:pPr>
        <w:widowControl w:val="0"/>
        <w:ind w:firstLine="9498"/>
        <w:jc w:val="center"/>
        <w:rPr>
          <w:rFonts w:eastAsia="Andale Sans UI"/>
          <w:kern w:val="1"/>
          <w:sz w:val="28"/>
          <w:szCs w:val="28"/>
        </w:rPr>
      </w:pPr>
    </w:p>
    <w:p w:rsidR="00DB6840" w:rsidRDefault="00DB6840" w:rsidP="005931DD">
      <w:pPr>
        <w:widowControl w:val="0"/>
        <w:ind w:firstLine="9498"/>
        <w:jc w:val="center"/>
        <w:rPr>
          <w:kern w:val="1"/>
          <w:sz w:val="28"/>
          <w:szCs w:val="28"/>
        </w:rPr>
      </w:pPr>
      <w:r w:rsidRPr="008F7177">
        <w:rPr>
          <w:rFonts w:eastAsia="Andale Sans UI"/>
          <w:kern w:val="1"/>
          <w:sz w:val="28"/>
          <w:szCs w:val="28"/>
        </w:rPr>
        <w:lastRenderedPageBreak/>
        <w:t>Приложение  №</w:t>
      </w:r>
      <w:r>
        <w:rPr>
          <w:rFonts w:eastAsia="Andale Sans UI"/>
          <w:kern w:val="1"/>
          <w:sz w:val="28"/>
          <w:szCs w:val="28"/>
        </w:rPr>
        <w:t xml:space="preserve"> 2</w:t>
      </w:r>
    </w:p>
    <w:p w:rsidR="00DB6840" w:rsidRDefault="00DB6840" w:rsidP="005931DD">
      <w:pPr>
        <w:pStyle w:val="12"/>
        <w:widowControl w:val="0"/>
        <w:ind w:firstLine="9498"/>
        <w:jc w:val="center"/>
      </w:pPr>
      <w:r>
        <w:rPr>
          <w:rStyle w:val="11"/>
          <w:rFonts w:ascii="Times New Roman" w:eastAsia="Andale Sans UI" w:hAnsi="Times New Roman"/>
          <w:kern w:val="2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3B209F" w:rsidRDefault="005931DD" w:rsidP="003B209F">
      <w:pPr>
        <w:ind w:firstLine="949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B209F" w:rsidRPr="003B209F">
        <w:rPr>
          <w:sz w:val="28"/>
          <w:szCs w:val="28"/>
        </w:rPr>
        <w:t xml:space="preserve">Развитие муниципальной службы </w:t>
      </w:r>
      <w:proofErr w:type="gramStart"/>
      <w:r w:rsidR="003B209F" w:rsidRPr="003B209F">
        <w:rPr>
          <w:sz w:val="28"/>
          <w:szCs w:val="28"/>
        </w:rPr>
        <w:t>в</w:t>
      </w:r>
      <w:proofErr w:type="gramEnd"/>
      <w:r w:rsidR="003B209F" w:rsidRPr="003B209F">
        <w:rPr>
          <w:sz w:val="28"/>
          <w:szCs w:val="28"/>
        </w:rPr>
        <w:t xml:space="preserve"> </w:t>
      </w:r>
    </w:p>
    <w:p w:rsidR="003B209F" w:rsidRDefault="003B209F" w:rsidP="003B209F">
      <w:pPr>
        <w:ind w:firstLine="9498"/>
        <w:jc w:val="center"/>
        <w:rPr>
          <w:sz w:val="28"/>
          <w:szCs w:val="28"/>
        </w:rPr>
      </w:pPr>
      <w:r w:rsidRPr="003B209F">
        <w:rPr>
          <w:sz w:val="28"/>
          <w:szCs w:val="28"/>
        </w:rPr>
        <w:t xml:space="preserve">Сергиевском сельском поселении </w:t>
      </w:r>
    </w:p>
    <w:p w:rsidR="005931DD" w:rsidRDefault="003B209F" w:rsidP="003B209F">
      <w:pPr>
        <w:ind w:firstLine="9498"/>
        <w:jc w:val="center"/>
        <w:rPr>
          <w:sz w:val="28"/>
          <w:szCs w:val="28"/>
        </w:rPr>
      </w:pPr>
      <w:proofErr w:type="spellStart"/>
      <w:r w:rsidRPr="003B209F">
        <w:rPr>
          <w:sz w:val="28"/>
          <w:szCs w:val="28"/>
        </w:rPr>
        <w:t>Кореновского</w:t>
      </w:r>
      <w:proofErr w:type="spellEnd"/>
      <w:r w:rsidRPr="003B209F">
        <w:rPr>
          <w:sz w:val="28"/>
          <w:szCs w:val="28"/>
        </w:rPr>
        <w:t xml:space="preserve"> района</w:t>
      </w:r>
      <w:r w:rsidR="005931DD" w:rsidRPr="005931DD">
        <w:rPr>
          <w:sz w:val="28"/>
          <w:szCs w:val="28"/>
        </w:rPr>
        <w:t xml:space="preserve">» </w:t>
      </w:r>
    </w:p>
    <w:p w:rsidR="00DB6840" w:rsidRDefault="00BA4F8C" w:rsidP="005931DD">
      <w:pPr>
        <w:ind w:firstLine="9498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BA4F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на 2024-2026 год</w:t>
      </w:r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>ы</w:t>
      </w:r>
    </w:p>
    <w:p w:rsidR="00DB6840" w:rsidRPr="009377DA" w:rsidRDefault="00DB6840" w:rsidP="00DB6840">
      <w:pPr>
        <w:ind w:firstLine="10632"/>
        <w:jc w:val="center"/>
        <w:rPr>
          <w:rStyle w:val="11"/>
          <w:rFonts w:eastAsia="Andale Sans UI"/>
          <w:bCs/>
          <w:kern w:val="2"/>
          <w:sz w:val="20"/>
          <w:szCs w:val="20"/>
          <w:lang w:eastAsia="zh-CN"/>
        </w:rPr>
      </w:pPr>
    </w:p>
    <w:p w:rsidR="00DB6840" w:rsidRDefault="00DB6840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ПЕРЕЧЕНЬ ОСНОВНЫХ МЕРОПРИЯТИЙ МУНИЦИПАЛЬНОЙ ПРОГРАММЫ</w:t>
      </w:r>
    </w:p>
    <w:p w:rsidR="005931DD" w:rsidRDefault="00DB6840" w:rsidP="005931DD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«</w:t>
      </w:r>
      <w:r w:rsidR="003B209F" w:rsidRPr="003B209F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Развитие муниципальной службы в Сергиевском сельском поселении </w:t>
      </w:r>
      <w:proofErr w:type="spellStart"/>
      <w:r w:rsidR="003B209F" w:rsidRPr="003B209F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="003B209F" w:rsidRPr="003B209F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района</w:t>
      </w:r>
      <w:r w:rsidR="00CE48F6" w:rsidRPr="00380A6E">
        <w:rPr>
          <w:sz w:val="28"/>
          <w:szCs w:val="28"/>
        </w:rPr>
        <w:t>»</w:t>
      </w:r>
      <w:r w:rsidR="0091349A" w:rsidRPr="0091349A">
        <w:rPr>
          <w:rFonts w:eastAsia="Andale Sans UI" w:cs="Tahoma"/>
          <w:kern w:val="1"/>
          <w:sz w:val="28"/>
          <w:szCs w:val="28"/>
        </w:rPr>
        <w:t xml:space="preserve"> </w:t>
      </w:r>
    </w:p>
    <w:p w:rsidR="00DB6840" w:rsidRDefault="0091349A" w:rsidP="005931DD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 w:rsidRPr="0091349A">
        <w:rPr>
          <w:rFonts w:eastAsia="Andale Sans UI" w:cs="Tahoma"/>
          <w:kern w:val="1"/>
          <w:sz w:val="28"/>
          <w:szCs w:val="28"/>
        </w:rPr>
        <w:t>на 2024-2026 годы</w:t>
      </w:r>
    </w:p>
    <w:p w:rsidR="00DB6840" w:rsidRPr="009377DA" w:rsidRDefault="00DB6840" w:rsidP="00DB6840">
      <w:pPr>
        <w:widowControl w:val="0"/>
        <w:jc w:val="center"/>
        <w:rPr>
          <w:rFonts w:eastAsia="Andale Sans UI" w:cs="Tahoma"/>
          <w:kern w:val="1"/>
          <w:sz w:val="20"/>
          <w:szCs w:val="20"/>
        </w:rPr>
      </w:pPr>
    </w:p>
    <w:tbl>
      <w:tblPr>
        <w:tblW w:w="15397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2004"/>
        <w:gridCol w:w="841"/>
        <w:gridCol w:w="1286"/>
        <w:gridCol w:w="1134"/>
        <w:gridCol w:w="992"/>
        <w:gridCol w:w="992"/>
        <w:gridCol w:w="992"/>
        <w:gridCol w:w="1975"/>
        <w:gridCol w:w="4111"/>
      </w:tblGrid>
      <w:tr w:rsidR="003B209F" w:rsidRPr="00797A0C" w:rsidTr="003B209F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№ </w:t>
            </w:r>
            <w:proofErr w:type="gram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п</w:t>
            </w:r>
            <w:proofErr w:type="gram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/п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Ста</w:t>
            </w:r>
          </w:p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тус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1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Объем финансирования, всего (тыс. руб.)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 том числе по годам</w:t>
            </w:r>
          </w:p>
        </w:tc>
        <w:tc>
          <w:tcPr>
            <w:tcW w:w="1975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Непосредственный результат реализации мероприятий</w:t>
            </w:r>
          </w:p>
        </w:tc>
        <w:tc>
          <w:tcPr>
            <w:tcW w:w="4111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3B209F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252D57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2024 год (</w:t>
            </w:r>
            <w:r w:rsidR="00252D57" w:rsidRPr="00023DF2">
              <w:rPr>
                <w:kern w:val="2"/>
              </w:rPr>
              <w:t>I</w:t>
            </w:r>
            <w:r w:rsidR="00252D57">
              <w:rPr>
                <w:kern w:val="2"/>
              </w:rPr>
              <w:t xml:space="preserve"> - </w:t>
            </w:r>
            <w:r w:rsidR="00252D57">
              <w:rPr>
                <w:rFonts w:eastAsia="Andale Sans UI"/>
                <w:lang w:val="en-US"/>
              </w:rPr>
              <w:t>IV</w:t>
            </w:r>
            <w:r w:rsidR="00252D57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2025 год </w:t>
            </w:r>
            <w:r w:rsidR="00252D57" w:rsidRPr="001A275D">
              <w:rPr>
                <w:rFonts w:eastAsia="Andale Sans UI" w:cs="Tahoma"/>
                <w:kern w:val="1"/>
                <w:sz w:val="20"/>
                <w:szCs w:val="20"/>
              </w:rPr>
              <w:t>(</w:t>
            </w:r>
            <w:r w:rsidR="00252D57" w:rsidRPr="00023DF2">
              <w:rPr>
                <w:kern w:val="2"/>
              </w:rPr>
              <w:t>I</w:t>
            </w:r>
            <w:r w:rsidR="00252D57">
              <w:rPr>
                <w:kern w:val="2"/>
              </w:rPr>
              <w:t xml:space="preserve"> - </w:t>
            </w:r>
            <w:r w:rsidR="00252D57">
              <w:rPr>
                <w:rFonts w:eastAsia="Andale Sans UI"/>
                <w:lang w:val="en-US"/>
              </w:rPr>
              <w:t>IV</w:t>
            </w:r>
            <w:r w:rsidR="00252D57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</w:t>
            </w:r>
            <w:r w:rsidR="00252D57" w:rsidRPr="001A275D">
              <w:rPr>
                <w:rFonts w:eastAsia="Andale Sans UI" w:cs="Tahoma"/>
                <w:kern w:val="1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  <w:lang w:val="en-US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2026 год </w:t>
            </w:r>
            <w:r w:rsidR="00252D57" w:rsidRPr="001A275D">
              <w:rPr>
                <w:rFonts w:eastAsia="Andale Sans UI" w:cs="Tahoma"/>
                <w:kern w:val="1"/>
                <w:sz w:val="20"/>
                <w:szCs w:val="20"/>
              </w:rPr>
              <w:t>(</w:t>
            </w:r>
            <w:r w:rsidR="00252D57" w:rsidRPr="00023DF2">
              <w:rPr>
                <w:kern w:val="2"/>
              </w:rPr>
              <w:t>I</w:t>
            </w:r>
            <w:r w:rsidR="00252D57">
              <w:rPr>
                <w:kern w:val="2"/>
              </w:rPr>
              <w:t xml:space="preserve"> - </w:t>
            </w:r>
            <w:r w:rsidR="00252D57">
              <w:rPr>
                <w:rFonts w:eastAsia="Andale Sans UI"/>
                <w:lang w:val="en-US"/>
              </w:rPr>
              <w:t>IV</w:t>
            </w:r>
            <w:r w:rsidR="00252D57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</w:t>
            </w:r>
            <w:r w:rsidR="00252D57" w:rsidRPr="001A275D">
              <w:rPr>
                <w:rFonts w:eastAsia="Andale Sans UI" w:cs="Tahoma"/>
                <w:kern w:val="1"/>
                <w:sz w:val="20"/>
                <w:szCs w:val="20"/>
              </w:rPr>
              <w:t>)</w:t>
            </w:r>
          </w:p>
        </w:tc>
        <w:tc>
          <w:tcPr>
            <w:tcW w:w="1975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B209F" w:rsidRPr="00797A0C" w:rsidTr="003B209F">
        <w:trPr>
          <w:cantSplit/>
          <w:trHeight w:val="341"/>
        </w:trPr>
        <w:tc>
          <w:tcPr>
            <w:tcW w:w="1070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8</w:t>
            </w:r>
          </w:p>
        </w:tc>
        <w:tc>
          <w:tcPr>
            <w:tcW w:w="1975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11</w:t>
            </w:r>
          </w:p>
        </w:tc>
      </w:tr>
      <w:tr w:rsidR="003B209F" w:rsidRPr="00797A0C" w:rsidTr="003B209F">
        <w:trPr>
          <w:cantSplit/>
        </w:trPr>
        <w:tc>
          <w:tcPr>
            <w:tcW w:w="1070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1.</w:t>
            </w:r>
          </w:p>
        </w:tc>
        <w:tc>
          <w:tcPr>
            <w:tcW w:w="2004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134DFB" w:rsidRPr="00134DFB" w:rsidRDefault="00134DFB" w:rsidP="00134DFB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 w:rsidRPr="00134DFB">
              <w:rPr>
                <w:sz w:val="20"/>
                <w:szCs w:val="20"/>
              </w:rPr>
              <w:t>Развитие муниципального управления, повышение его эффективности;</w:t>
            </w:r>
          </w:p>
          <w:p w:rsidR="003B209F" w:rsidRPr="00765D73" w:rsidRDefault="00134DFB" w:rsidP="00134DFB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 w:rsidRPr="00134DFB">
              <w:rPr>
                <w:sz w:val="20"/>
                <w:szCs w:val="20"/>
              </w:rPr>
              <w:t xml:space="preserve">Совершенствование организации муниципальной службы в  </w:t>
            </w:r>
            <w:r w:rsidR="00346AA3">
              <w:rPr>
                <w:sz w:val="20"/>
                <w:szCs w:val="20"/>
              </w:rPr>
              <w:t>Сергиевского</w:t>
            </w:r>
            <w:r w:rsidR="00346AA3" w:rsidRPr="00134DFB">
              <w:rPr>
                <w:sz w:val="20"/>
                <w:szCs w:val="20"/>
              </w:rPr>
              <w:t xml:space="preserve"> </w:t>
            </w:r>
            <w:r w:rsidRPr="00134DFB">
              <w:rPr>
                <w:sz w:val="20"/>
                <w:szCs w:val="20"/>
              </w:rPr>
              <w:t xml:space="preserve">сельском поселении </w:t>
            </w:r>
            <w:proofErr w:type="spellStart"/>
            <w:r w:rsidRPr="00134DFB">
              <w:rPr>
                <w:sz w:val="20"/>
                <w:szCs w:val="20"/>
              </w:rPr>
              <w:t>Кореновского</w:t>
            </w:r>
            <w:proofErr w:type="spellEnd"/>
            <w:r w:rsidRPr="00134DFB">
              <w:rPr>
                <w:sz w:val="20"/>
                <w:szCs w:val="20"/>
              </w:rPr>
              <w:t xml:space="preserve"> района, повышение эффективности исполнения муниципальными служащими</w:t>
            </w:r>
            <w:r>
              <w:rPr>
                <w:sz w:val="20"/>
                <w:szCs w:val="20"/>
              </w:rPr>
              <w:t xml:space="preserve"> своих должностных обязанностей</w:t>
            </w:r>
          </w:p>
        </w:tc>
      </w:tr>
      <w:tr w:rsidR="003B209F" w:rsidRPr="00797A0C" w:rsidTr="003B209F">
        <w:trPr>
          <w:cantSplit/>
        </w:trPr>
        <w:tc>
          <w:tcPr>
            <w:tcW w:w="1070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1.1</w:t>
            </w:r>
          </w:p>
        </w:tc>
        <w:tc>
          <w:tcPr>
            <w:tcW w:w="2004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3B209F" w:rsidRPr="001A275D" w:rsidRDefault="00134DFB" w:rsidP="00765D73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 w:rsidRPr="00134DFB">
              <w:rPr>
                <w:sz w:val="20"/>
                <w:szCs w:val="20"/>
              </w:rPr>
              <w:t xml:space="preserve">формирование современной правовой  муниципальной службы в  администрации </w:t>
            </w:r>
            <w:r w:rsidR="00346AA3">
              <w:rPr>
                <w:sz w:val="20"/>
                <w:szCs w:val="20"/>
              </w:rPr>
              <w:t>Сергиевского</w:t>
            </w:r>
            <w:r w:rsidRPr="00134DFB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4DFB">
              <w:rPr>
                <w:sz w:val="20"/>
                <w:szCs w:val="20"/>
              </w:rPr>
              <w:t>Кореновского</w:t>
            </w:r>
            <w:proofErr w:type="spellEnd"/>
            <w:r w:rsidRPr="00134DFB">
              <w:rPr>
                <w:sz w:val="20"/>
                <w:szCs w:val="20"/>
              </w:rPr>
              <w:t xml:space="preserve"> района</w:t>
            </w:r>
          </w:p>
        </w:tc>
      </w:tr>
      <w:tr w:rsidR="003B209F" w:rsidRPr="00797A0C" w:rsidTr="003B209F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3B209F" w:rsidRPr="004E2940" w:rsidRDefault="003B209F" w:rsidP="00134DFB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4E2940">
              <w:rPr>
                <w:kern w:val="1"/>
                <w:sz w:val="20"/>
                <w:szCs w:val="20"/>
              </w:rPr>
              <w:t xml:space="preserve">    </w:t>
            </w:r>
            <w:r w:rsidRPr="004E2940">
              <w:rPr>
                <w:rFonts w:eastAsia="Andale Sans UI" w:cs="Tahoma"/>
                <w:kern w:val="1"/>
                <w:sz w:val="20"/>
                <w:szCs w:val="20"/>
              </w:rPr>
              <w:t>1.1.</w:t>
            </w:r>
            <w:r w:rsidR="00134DFB">
              <w:rPr>
                <w:rFonts w:eastAsia="Andale Sans UI" w:cs="Tahoma"/>
                <w:kern w:val="1"/>
                <w:sz w:val="20"/>
                <w:szCs w:val="20"/>
              </w:rPr>
              <w:t>1</w:t>
            </w:r>
            <w:r w:rsidRPr="004E2940">
              <w:rPr>
                <w:rFonts w:eastAsia="Andale Sans UI" w:cs="Tahoma"/>
                <w:kern w:val="1"/>
                <w:sz w:val="20"/>
                <w:szCs w:val="20"/>
              </w:rPr>
              <w:t>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3B209F" w:rsidRPr="004E2940" w:rsidRDefault="00346AA3" w:rsidP="00765D73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67DC3">
              <w:rPr>
                <w:sz w:val="20"/>
                <w:szCs w:val="20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B209F" w:rsidRPr="004E2940" w:rsidRDefault="003B209F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B209F" w:rsidRPr="00240819" w:rsidRDefault="00134DFB" w:rsidP="00A345E9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B209F" w:rsidRPr="00240819" w:rsidRDefault="00134DFB" w:rsidP="004E2940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B209F" w:rsidRPr="00240819" w:rsidRDefault="00134DFB" w:rsidP="00A345E9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B209F" w:rsidRPr="00240819" w:rsidRDefault="00134DFB" w:rsidP="00A345E9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3B209F" w:rsidRPr="001A275D" w:rsidRDefault="00346AA3" w:rsidP="00765D73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67DC3">
              <w:rPr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B209F" w:rsidRPr="001A275D" w:rsidRDefault="003B209F" w:rsidP="00431C2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3B209F" w:rsidRPr="001A275D" w:rsidRDefault="003B209F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B209F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B209F" w:rsidRPr="004E2940" w:rsidRDefault="003B209F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B209F" w:rsidRPr="004E2940" w:rsidRDefault="003B209F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B209F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B209F" w:rsidRPr="004E2940" w:rsidRDefault="003B209F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B209F" w:rsidRPr="004E2940" w:rsidRDefault="003B209F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134DFB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134DFB" w:rsidRPr="004E2940" w:rsidRDefault="00134DFB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134DFB" w:rsidRPr="004E2940" w:rsidRDefault="00134DFB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134DFB" w:rsidRPr="001A275D" w:rsidRDefault="00134DFB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134DFB" w:rsidRPr="001A275D" w:rsidRDefault="00134DFB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34DFB" w:rsidRPr="00240819" w:rsidRDefault="00134DFB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34DFB" w:rsidRPr="00240819" w:rsidRDefault="00134DFB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34DFB" w:rsidRPr="00240819" w:rsidRDefault="00134DFB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34DFB" w:rsidRPr="00240819" w:rsidRDefault="00134DFB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/>
            <w:shd w:val="clear" w:color="auto" w:fill="auto"/>
          </w:tcPr>
          <w:p w:rsidR="00134DFB" w:rsidRPr="001A275D" w:rsidRDefault="00134DFB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34DFB" w:rsidRPr="001A275D" w:rsidRDefault="00134DFB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B209F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46AA3" w:rsidRPr="00797A0C" w:rsidTr="003B209F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346AA3" w:rsidRPr="001A275D" w:rsidRDefault="00346AA3" w:rsidP="00346AA3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1.1.2.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346AA3" w:rsidRPr="001A275D" w:rsidRDefault="00346AA3" w:rsidP="00E64077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346AA3">
              <w:rPr>
                <w:rFonts w:eastAsia="Andale Sans UI" w:cs="Tahoma"/>
                <w:kern w:val="1"/>
                <w:sz w:val="20"/>
                <w:szCs w:val="20"/>
              </w:rPr>
              <w:t xml:space="preserve">Совершенствование нормативной правовой базы органов местного самоуправления Сергиевского сельского поселения </w:t>
            </w:r>
            <w:proofErr w:type="spellStart"/>
            <w:r w:rsidRPr="00346AA3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346AA3">
              <w:rPr>
                <w:rFonts w:eastAsia="Andale Sans UI" w:cs="Tahoma"/>
                <w:kern w:val="1"/>
                <w:sz w:val="20"/>
                <w:szCs w:val="20"/>
              </w:rPr>
              <w:t xml:space="preserve"> района, регулирующ</w:t>
            </w:r>
            <w:r w:rsidR="00E64077">
              <w:rPr>
                <w:rFonts w:eastAsia="Andale Sans UI" w:cs="Tahoma"/>
                <w:kern w:val="1"/>
                <w:sz w:val="20"/>
                <w:szCs w:val="20"/>
              </w:rPr>
              <w:t>ей вопросы муниципальной службы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46AA3" w:rsidRPr="001A275D" w:rsidRDefault="00346AA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46AA3" w:rsidRPr="001A275D" w:rsidRDefault="00346AA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46AA3" w:rsidRPr="00240819" w:rsidRDefault="00346AA3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46AA3" w:rsidRPr="00240819" w:rsidRDefault="00346AA3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46AA3" w:rsidRPr="00240819" w:rsidRDefault="00346AA3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46AA3" w:rsidRPr="00240819" w:rsidRDefault="00346AA3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346AA3" w:rsidRPr="001A275D" w:rsidRDefault="00E64077" w:rsidP="00470493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346AA3">
              <w:rPr>
                <w:rFonts w:eastAsia="Andale Sans UI" w:cs="Tahoma"/>
                <w:kern w:val="1"/>
                <w:sz w:val="20"/>
                <w:szCs w:val="20"/>
              </w:rPr>
              <w:t>Разработка проектов и принятие правовых актов нормативного и ненормативного характера в сфере муниципальной службы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46AA3" w:rsidRPr="001A275D" w:rsidRDefault="00346AA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346AA3" w:rsidRPr="001A275D" w:rsidRDefault="00346AA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46AA3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46AA3" w:rsidRPr="001A275D" w:rsidRDefault="00346AA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346AA3" w:rsidRPr="001A275D" w:rsidRDefault="00346AA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46AA3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46AA3" w:rsidRPr="001A275D" w:rsidRDefault="00346AA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46AA3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46AA3" w:rsidRPr="001A275D" w:rsidRDefault="00346AA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46AA3" w:rsidRPr="00240819" w:rsidRDefault="00346AA3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46AA3" w:rsidRPr="00240819" w:rsidRDefault="00346AA3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46AA3" w:rsidRPr="00240819" w:rsidRDefault="00346AA3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46AA3" w:rsidRPr="00240819" w:rsidRDefault="00346AA3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46AA3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46AA3" w:rsidRPr="001A275D" w:rsidRDefault="00346AA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46AA3" w:rsidRPr="00797A0C" w:rsidTr="003B209F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346AA3" w:rsidRPr="001A275D" w:rsidRDefault="00346AA3" w:rsidP="00346AA3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</w:t>
            </w:r>
            <w:r>
              <w:rPr>
                <w:rFonts w:eastAsia="Andale Sans UI" w:cs="Tahoma"/>
                <w:kern w:val="1"/>
                <w:sz w:val="20"/>
                <w:szCs w:val="20"/>
              </w:rPr>
              <w:t>1.1.3.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E64077" w:rsidRPr="001A275D" w:rsidRDefault="00346AA3" w:rsidP="00E64077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346AA3">
              <w:rPr>
                <w:rFonts w:eastAsia="Andale Sans UI" w:cs="Tahoma"/>
                <w:kern w:val="1"/>
                <w:sz w:val="20"/>
                <w:szCs w:val="20"/>
              </w:rPr>
              <w:t>Формирование организационно-методического и аналитического сопровождени</w:t>
            </w:r>
            <w:r w:rsidR="00E64077">
              <w:rPr>
                <w:rFonts w:eastAsia="Andale Sans UI" w:cs="Tahoma"/>
                <w:kern w:val="1"/>
                <w:sz w:val="20"/>
                <w:szCs w:val="20"/>
              </w:rPr>
              <w:t xml:space="preserve">я системы муниципальной службы </w:t>
            </w:r>
          </w:p>
          <w:p w:rsidR="00346AA3" w:rsidRPr="001A275D" w:rsidRDefault="00346AA3" w:rsidP="00346AA3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46AA3" w:rsidRPr="00240819" w:rsidRDefault="00346AA3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46AA3" w:rsidRPr="00240819" w:rsidRDefault="00346AA3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46AA3" w:rsidRPr="00240819" w:rsidRDefault="00346AA3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46AA3" w:rsidRPr="00240819" w:rsidRDefault="00346AA3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346AA3" w:rsidRPr="001A275D" w:rsidRDefault="00E64077" w:rsidP="00E64077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346AA3">
              <w:rPr>
                <w:rFonts w:eastAsia="Andale Sans UI" w:cs="Tahoma"/>
                <w:kern w:val="1"/>
                <w:sz w:val="20"/>
                <w:szCs w:val="20"/>
              </w:rPr>
              <w:t>Приобретение и обновление программного обеспечения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46AA3" w:rsidRPr="001A275D" w:rsidRDefault="00346AA3" w:rsidP="000F566F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346AA3" w:rsidRPr="001A275D" w:rsidRDefault="00346AA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46AA3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346AA3" w:rsidRPr="001A275D" w:rsidRDefault="00346AA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46AA3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46AA3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46AA3" w:rsidRPr="00240819" w:rsidRDefault="00346AA3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46AA3" w:rsidRPr="00240819" w:rsidRDefault="00346AA3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46AA3" w:rsidRPr="00240819" w:rsidRDefault="00346AA3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46AA3" w:rsidRPr="00240819" w:rsidRDefault="00346AA3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46AA3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B209F" w:rsidRPr="00797A0C" w:rsidTr="003B209F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3B209F" w:rsidRPr="001A275D" w:rsidRDefault="00A8606A" w:rsidP="00A8606A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1.1.4.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3B209F" w:rsidRPr="001A275D" w:rsidRDefault="00A8606A" w:rsidP="00E64077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A8606A">
              <w:rPr>
                <w:rFonts w:eastAsia="Andale Sans UI" w:cs="Tahoma"/>
                <w:kern w:val="1"/>
                <w:sz w:val="20"/>
                <w:szCs w:val="20"/>
              </w:rPr>
              <w:t xml:space="preserve">Формирование организационно-методического и аналитического сопровождения системы муниципальной службы 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B209F" w:rsidRPr="001A275D" w:rsidRDefault="003B209F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B209F" w:rsidRPr="001A275D" w:rsidRDefault="003B209F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B209F" w:rsidRPr="001A275D" w:rsidRDefault="003B209F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3B209F" w:rsidRPr="001A275D" w:rsidRDefault="00E64077" w:rsidP="007075BE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A8606A">
              <w:rPr>
                <w:rFonts w:eastAsia="Andale Sans UI" w:cs="Tahoma"/>
                <w:kern w:val="1"/>
                <w:sz w:val="20"/>
                <w:szCs w:val="20"/>
              </w:rPr>
              <w:t>Обеспечение условий для самообразования муниципальных служащих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B209F" w:rsidRPr="001A275D" w:rsidRDefault="003B209F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3B209F" w:rsidRPr="001A275D" w:rsidRDefault="003B209F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B209F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B209F" w:rsidRPr="001A275D" w:rsidRDefault="003B209F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3B209F" w:rsidRPr="001A275D" w:rsidRDefault="003B209F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3B209F" w:rsidRPr="001A275D" w:rsidRDefault="003B209F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B209F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B209F" w:rsidRPr="001A275D" w:rsidRDefault="003B209F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3B209F" w:rsidRPr="001A275D" w:rsidRDefault="003B209F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B209F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B209F" w:rsidRPr="001A275D" w:rsidRDefault="003B209F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B209F" w:rsidRPr="001A275D" w:rsidRDefault="003B209F" w:rsidP="004F38EB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4F38EB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4F38EB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4F38EB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B209F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B209F" w:rsidRPr="001A275D" w:rsidRDefault="003B209F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3B209F" w:rsidRPr="001A275D" w:rsidRDefault="003B209F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A8606A" w:rsidRPr="00797A0C" w:rsidTr="003B209F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A8606A" w:rsidRPr="001A275D" w:rsidRDefault="00A8606A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ИТОГО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A8606A" w:rsidRPr="001A275D" w:rsidRDefault="00A8606A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8606A" w:rsidRPr="001A275D" w:rsidRDefault="00A8606A" w:rsidP="00D95E98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8606A" w:rsidRPr="001A275D" w:rsidRDefault="00A8606A" w:rsidP="00D95E98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8606A" w:rsidRPr="001A275D" w:rsidRDefault="00A8606A" w:rsidP="00D95E98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8606A" w:rsidRPr="001A275D" w:rsidRDefault="00A8606A" w:rsidP="00D95E98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A8606A" w:rsidRPr="00797A0C" w:rsidTr="003B209F">
        <w:trPr>
          <w:cantSplit/>
          <w:trHeight w:val="580"/>
        </w:trPr>
        <w:tc>
          <w:tcPr>
            <w:tcW w:w="1070" w:type="dxa"/>
            <w:vMerge/>
            <w:shd w:val="clear" w:color="auto" w:fill="auto"/>
          </w:tcPr>
          <w:p w:rsidR="00A8606A" w:rsidRPr="001A275D" w:rsidRDefault="00A8606A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A8606A" w:rsidRPr="001A275D" w:rsidRDefault="00A8606A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Краевой</w:t>
            </w:r>
          </w:p>
          <w:p w:rsidR="00A8606A" w:rsidRPr="001A275D" w:rsidRDefault="00A8606A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A8606A" w:rsidRPr="001A275D" w:rsidRDefault="00A8606A" w:rsidP="00D95E98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606A" w:rsidRPr="001A275D" w:rsidRDefault="00A8606A" w:rsidP="00D95E98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606A" w:rsidRPr="001A275D" w:rsidRDefault="00A8606A" w:rsidP="00D95E98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606A" w:rsidRPr="001A275D" w:rsidRDefault="00A8606A" w:rsidP="00D95E98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A8606A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A8606A" w:rsidRPr="001A275D" w:rsidRDefault="00A8606A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A8606A" w:rsidRPr="001A275D" w:rsidRDefault="00A8606A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8606A" w:rsidRPr="001A275D" w:rsidRDefault="00A8606A" w:rsidP="00D95E98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606A" w:rsidRPr="001A275D" w:rsidRDefault="00A8606A" w:rsidP="00D95E98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606A" w:rsidRPr="001A275D" w:rsidRDefault="00A8606A" w:rsidP="00D95E98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606A" w:rsidRPr="001A275D" w:rsidRDefault="00A8606A" w:rsidP="00D95E98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260F28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260F28" w:rsidRPr="001A275D" w:rsidRDefault="00260F28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260F28" w:rsidRPr="001A275D" w:rsidRDefault="00260F28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260F28" w:rsidRPr="001A275D" w:rsidRDefault="00260F28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260F28" w:rsidRPr="001A275D" w:rsidRDefault="00260F28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60F28" w:rsidRPr="001A275D" w:rsidRDefault="00260F28" w:rsidP="003931DB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60F28" w:rsidRPr="001A275D" w:rsidRDefault="00260F28" w:rsidP="003931DB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60F28" w:rsidRPr="001A275D" w:rsidRDefault="00260F28" w:rsidP="003931DB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60F28" w:rsidRPr="001A275D" w:rsidRDefault="00260F28" w:rsidP="003931DB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/>
            <w:shd w:val="clear" w:color="auto" w:fill="auto"/>
          </w:tcPr>
          <w:p w:rsidR="00260F28" w:rsidRPr="001A275D" w:rsidRDefault="00260F28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60F28" w:rsidRPr="001A275D" w:rsidRDefault="00260F28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260F28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260F28" w:rsidRPr="001A275D" w:rsidRDefault="00260F28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004" w:type="dxa"/>
            <w:vMerge/>
            <w:shd w:val="clear" w:color="auto" w:fill="auto"/>
          </w:tcPr>
          <w:p w:rsidR="00260F28" w:rsidRPr="001A275D" w:rsidRDefault="00260F28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260F28" w:rsidRPr="001A275D" w:rsidRDefault="00260F28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260F28" w:rsidRPr="001A275D" w:rsidRDefault="00260F28" w:rsidP="004F38EB">
            <w:pPr>
              <w:rPr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260F28" w:rsidRPr="001A275D" w:rsidRDefault="00260F28" w:rsidP="003931DB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60F28" w:rsidRPr="001A275D" w:rsidRDefault="00260F28" w:rsidP="003931DB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60F28" w:rsidRPr="001A275D" w:rsidRDefault="00260F28" w:rsidP="003931DB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60F28" w:rsidRPr="001A275D" w:rsidRDefault="00260F28" w:rsidP="003931DB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260F28" w:rsidRPr="001A275D" w:rsidRDefault="00260F28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60F28" w:rsidRPr="001A275D" w:rsidRDefault="00260F28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bookmarkEnd w:id="0"/>
    </w:tbl>
    <w:p w:rsidR="00773E44" w:rsidRDefault="00773E44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</w:p>
    <w:p w:rsidR="006A54A6" w:rsidRPr="009C3EC7" w:rsidRDefault="006A54A6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  <w:sectPr w:rsidR="00DB6840" w:rsidSect="006A54A6">
          <w:pgSz w:w="16838" w:h="11906" w:orient="landscape"/>
          <w:pgMar w:top="1134" w:right="820" w:bottom="851" w:left="1134" w:header="720" w:footer="720" w:gutter="0"/>
          <w:cols w:space="720"/>
          <w:docGrid w:linePitch="360"/>
        </w:sect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Кореновского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района                                                                                                                               </w:t>
      </w:r>
      <w:r w:rsidR="00CF7178">
        <w:rPr>
          <w:rFonts w:eastAsia="Andale Sans UI" w:cs="Tahoma"/>
          <w:kern w:val="1"/>
          <w:sz w:val="28"/>
          <w:szCs w:val="28"/>
        </w:rPr>
        <w:t xml:space="preserve">                  А.П. Мозгово</w:t>
      </w:r>
      <w:r w:rsidR="00A907DE">
        <w:rPr>
          <w:rFonts w:eastAsia="Andale Sans UI" w:cs="Tahoma"/>
          <w:kern w:val="1"/>
          <w:sz w:val="28"/>
          <w:szCs w:val="28"/>
        </w:rPr>
        <w:t>й</w:t>
      </w:r>
    </w:p>
    <w:p w:rsidR="00DB6840" w:rsidRDefault="00DB6840"/>
    <w:sectPr w:rsidR="00DB6840" w:rsidSect="00E1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10" w:rsidRDefault="00B32610">
      <w:r>
        <w:separator/>
      </w:r>
    </w:p>
  </w:endnote>
  <w:endnote w:type="continuationSeparator" w:id="0">
    <w:p w:rsidR="00B32610" w:rsidRDefault="00B3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10" w:rsidRDefault="00B32610">
      <w:r>
        <w:separator/>
      </w:r>
    </w:p>
  </w:footnote>
  <w:footnote w:type="continuationSeparator" w:id="0">
    <w:p w:rsidR="00B32610" w:rsidRDefault="00B32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42C29"/>
    <w:multiLevelType w:val="hybridMultilevel"/>
    <w:tmpl w:val="CE008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34397"/>
    <w:multiLevelType w:val="hybridMultilevel"/>
    <w:tmpl w:val="4A005A3A"/>
    <w:lvl w:ilvl="0" w:tplc="15F852E4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22"/>
    <w:rsid w:val="00012138"/>
    <w:rsid w:val="00014AFF"/>
    <w:rsid w:val="00023DF2"/>
    <w:rsid w:val="000255DB"/>
    <w:rsid w:val="00033FA2"/>
    <w:rsid w:val="000619FE"/>
    <w:rsid w:val="00066D88"/>
    <w:rsid w:val="0007675C"/>
    <w:rsid w:val="00084FA5"/>
    <w:rsid w:val="000876EC"/>
    <w:rsid w:val="00087965"/>
    <w:rsid w:val="000935CB"/>
    <w:rsid w:val="000B22E4"/>
    <w:rsid w:val="000D5204"/>
    <w:rsid w:val="000E63C8"/>
    <w:rsid w:val="000F2914"/>
    <w:rsid w:val="000F331A"/>
    <w:rsid w:val="000F566F"/>
    <w:rsid w:val="00110C41"/>
    <w:rsid w:val="00134DFB"/>
    <w:rsid w:val="0014117F"/>
    <w:rsid w:val="001730A7"/>
    <w:rsid w:val="0017333E"/>
    <w:rsid w:val="001A275D"/>
    <w:rsid w:val="001A7E76"/>
    <w:rsid w:val="001F257C"/>
    <w:rsid w:val="00200045"/>
    <w:rsid w:val="002008DD"/>
    <w:rsid w:val="0021491B"/>
    <w:rsid w:val="002450F3"/>
    <w:rsid w:val="00252D57"/>
    <w:rsid w:val="00260F28"/>
    <w:rsid w:val="00273198"/>
    <w:rsid w:val="002A5861"/>
    <w:rsid w:val="002C3683"/>
    <w:rsid w:val="002E22D9"/>
    <w:rsid w:val="002F3CAD"/>
    <w:rsid w:val="003241F5"/>
    <w:rsid w:val="00325295"/>
    <w:rsid w:val="00333E12"/>
    <w:rsid w:val="00346AA3"/>
    <w:rsid w:val="0035680C"/>
    <w:rsid w:val="00376281"/>
    <w:rsid w:val="003A4069"/>
    <w:rsid w:val="003B1296"/>
    <w:rsid w:val="003B209F"/>
    <w:rsid w:val="003C2922"/>
    <w:rsid w:val="003C2F0B"/>
    <w:rsid w:val="003C468E"/>
    <w:rsid w:val="003E3145"/>
    <w:rsid w:val="003E31F3"/>
    <w:rsid w:val="003F16E4"/>
    <w:rsid w:val="00410919"/>
    <w:rsid w:val="00422876"/>
    <w:rsid w:val="00430C75"/>
    <w:rsid w:val="00431C25"/>
    <w:rsid w:val="0045608E"/>
    <w:rsid w:val="00464BA4"/>
    <w:rsid w:val="0046650A"/>
    <w:rsid w:val="00470493"/>
    <w:rsid w:val="004E2940"/>
    <w:rsid w:val="004F38EB"/>
    <w:rsid w:val="005162D8"/>
    <w:rsid w:val="0053114F"/>
    <w:rsid w:val="00545882"/>
    <w:rsid w:val="00563A40"/>
    <w:rsid w:val="00586B56"/>
    <w:rsid w:val="005931DD"/>
    <w:rsid w:val="005A0C01"/>
    <w:rsid w:val="005B00A0"/>
    <w:rsid w:val="005C6476"/>
    <w:rsid w:val="00620977"/>
    <w:rsid w:val="006307A9"/>
    <w:rsid w:val="00635F9C"/>
    <w:rsid w:val="006365F8"/>
    <w:rsid w:val="00646867"/>
    <w:rsid w:val="006516BD"/>
    <w:rsid w:val="0068075D"/>
    <w:rsid w:val="00687EF6"/>
    <w:rsid w:val="006A54A6"/>
    <w:rsid w:val="006B0315"/>
    <w:rsid w:val="006B14EB"/>
    <w:rsid w:val="006B6A0F"/>
    <w:rsid w:val="006B6AAB"/>
    <w:rsid w:val="006B6D72"/>
    <w:rsid w:val="006D64C9"/>
    <w:rsid w:val="006F386F"/>
    <w:rsid w:val="007075BE"/>
    <w:rsid w:val="00721521"/>
    <w:rsid w:val="0073742E"/>
    <w:rsid w:val="007377E3"/>
    <w:rsid w:val="00750CC1"/>
    <w:rsid w:val="00756AF5"/>
    <w:rsid w:val="00765D73"/>
    <w:rsid w:val="00773E44"/>
    <w:rsid w:val="00774CF0"/>
    <w:rsid w:val="00797A0C"/>
    <w:rsid w:val="007C559C"/>
    <w:rsid w:val="007D4E83"/>
    <w:rsid w:val="007F0982"/>
    <w:rsid w:val="00816575"/>
    <w:rsid w:val="00821F77"/>
    <w:rsid w:val="008267D3"/>
    <w:rsid w:val="00831728"/>
    <w:rsid w:val="00833AFC"/>
    <w:rsid w:val="008503EC"/>
    <w:rsid w:val="008511FB"/>
    <w:rsid w:val="00895F96"/>
    <w:rsid w:val="008B6795"/>
    <w:rsid w:val="008C0906"/>
    <w:rsid w:val="008C0F79"/>
    <w:rsid w:val="008D49FD"/>
    <w:rsid w:val="008D4A4C"/>
    <w:rsid w:val="008D52D9"/>
    <w:rsid w:val="008F35F6"/>
    <w:rsid w:val="00905D79"/>
    <w:rsid w:val="0091349A"/>
    <w:rsid w:val="00925043"/>
    <w:rsid w:val="009377DA"/>
    <w:rsid w:val="00937B67"/>
    <w:rsid w:val="00942EE3"/>
    <w:rsid w:val="009515FE"/>
    <w:rsid w:val="0097582C"/>
    <w:rsid w:val="00975D18"/>
    <w:rsid w:val="00986386"/>
    <w:rsid w:val="009A0003"/>
    <w:rsid w:val="009B7AC8"/>
    <w:rsid w:val="009C3EC7"/>
    <w:rsid w:val="00A12A35"/>
    <w:rsid w:val="00A3113A"/>
    <w:rsid w:val="00A345E9"/>
    <w:rsid w:val="00A36D93"/>
    <w:rsid w:val="00A7352D"/>
    <w:rsid w:val="00A77B3F"/>
    <w:rsid w:val="00A806CB"/>
    <w:rsid w:val="00A8606A"/>
    <w:rsid w:val="00A907DE"/>
    <w:rsid w:val="00AB24DB"/>
    <w:rsid w:val="00AF07FB"/>
    <w:rsid w:val="00B111B9"/>
    <w:rsid w:val="00B1743E"/>
    <w:rsid w:val="00B237E4"/>
    <w:rsid w:val="00B32610"/>
    <w:rsid w:val="00BA4F8C"/>
    <w:rsid w:val="00C048BB"/>
    <w:rsid w:val="00C123AA"/>
    <w:rsid w:val="00C248C4"/>
    <w:rsid w:val="00C33E0E"/>
    <w:rsid w:val="00C74145"/>
    <w:rsid w:val="00C934B2"/>
    <w:rsid w:val="00CE43A5"/>
    <w:rsid w:val="00CE48F6"/>
    <w:rsid w:val="00CE6A6C"/>
    <w:rsid w:val="00CF7178"/>
    <w:rsid w:val="00D01212"/>
    <w:rsid w:val="00D12D68"/>
    <w:rsid w:val="00D36630"/>
    <w:rsid w:val="00D40991"/>
    <w:rsid w:val="00D50421"/>
    <w:rsid w:val="00D50815"/>
    <w:rsid w:val="00D6137D"/>
    <w:rsid w:val="00D705BF"/>
    <w:rsid w:val="00D76784"/>
    <w:rsid w:val="00D83FA3"/>
    <w:rsid w:val="00D84D0A"/>
    <w:rsid w:val="00D91A6C"/>
    <w:rsid w:val="00D93E8D"/>
    <w:rsid w:val="00DA1BED"/>
    <w:rsid w:val="00DA65D6"/>
    <w:rsid w:val="00DA6CA2"/>
    <w:rsid w:val="00DB6840"/>
    <w:rsid w:val="00DB72D0"/>
    <w:rsid w:val="00DC6BED"/>
    <w:rsid w:val="00DD090B"/>
    <w:rsid w:val="00E03320"/>
    <w:rsid w:val="00E05148"/>
    <w:rsid w:val="00E112A4"/>
    <w:rsid w:val="00E373B4"/>
    <w:rsid w:val="00E37588"/>
    <w:rsid w:val="00E64077"/>
    <w:rsid w:val="00E809CC"/>
    <w:rsid w:val="00E922CA"/>
    <w:rsid w:val="00E964E2"/>
    <w:rsid w:val="00EE0124"/>
    <w:rsid w:val="00EE6E27"/>
    <w:rsid w:val="00EF6673"/>
    <w:rsid w:val="00EF7EB3"/>
    <w:rsid w:val="00F04EA1"/>
    <w:rsid w:val="00F12643"/>
    <w:rsid w:val="00F52033"/>
    <w:rsid w:val="00F561D6"/>
    <w:rsid w:val="00F70A73"/>
    <w:rsid w:val="00FC0890"/>
    <w:rsid w:val="00FC7FE1"/>
    <w:rsid w:val="00FD0547"/>
    <w:rsid w:val="00FD57AE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customStyle="1" w:styleId="13">
    <w:name w:val="Текст1"/>
    <w:basedOn w:val="a"/>
    <w:uiPriority w:val="99"/>
    <w:rsid w:val="005B00A0"/>
    <w:pPr>
      <w:suppressAutoHyphens/>
    </w:pPr>
    <w:rPr>
      <w:rFonts w:ascii="Courier New" w:hAnsi="Courier New"/>
      <w:sz w:val="20"/>
      <w:szCs w:val="28"/>
      <w:lang w:eastAsia="ar-SA"/>
    </w:rPr>
  </w:style>
  <w:style w:type="paragraph" w:customStyle="1" w:styleId="ConsPlusCell">
    <w:name w:val="ConsPlusCell"/>
    <w:rsid w:val="002008DD"/>
    <w:pPr>
      <w:widowControl w:val="0"/>
    </w:pPr>
    <w:rPr>
      <w:rFonts w:ascii="Arial" w:eastAsia="Times New Roman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customStyle="1" w:styleId="13">
    <w:name w:val="Текст1"/>
    <w:basedOn w:val="a"/>
    <w:uiPriority w:val="99"/>
    <w:rsid w:val="005B00A0"/>
    <w:pPr>
      <w:suppressAutoHyphens/>
    </w:pPr>
    <w:rPr>
      <w:rFonts w:ascii="Courier New" w:hAnsi="Courier New"/>
      <w:sz w:val="20"/>
      <w:szCs w:val="28"/>
      <w:lang w:eastAsia="ar-SA"/>
    </w:rPr>
  </w:style>
  <w:style w:type="paragraph" w:customStyle="1" w:styleId="ConsPlusCell">
    <w:name w:val="ConsPlusCell"/>
    <w:rsid w:val="002008DD"/>
    <w:pPr>
      <w:widowControl w:val="0"/>
    </w:pPr>
    <w:rPr>
      <w:rFonts w:ascii="Arial" w:eastAsia="Times New Roman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D668-3F9D-43DC-BA32-699D444B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15</Pages>
  <Words>4145</Words>
  <Characters>23630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Специалист</cp:lastModifiedBy>
  <cp:revision>32</cp:revision>
  <cp:lastPrinted>2023-11-10T06:31:00Z</cp:lastPrinted>
  <dcterms:created xsi:type="dcterms:W3CDTF">2022-09-15T11:42:00Z</dcterms:created>
  <dcterms:modified xsi:type="dcterms:W3CDTF">2023-11-20T10:48:00Z</dcterms:modified>
</cp:coreProperties>
</file>