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0F92" w14:textId="50F56E53" w:rsidR="00B26311" w:rsidRPr="00B26311" w:rsidRDefault="00B26311" w:rsidP="00B26311">
      <w:pPr>
        <w:spacing w:after="0" w:line="240" w:lineRule="auto"/>
        <w:ind w:firstLine="851"/>
        <w:jc w:val="both"/>
        <w:rPr>
          <w:rFonts w:ascii="Times New Roman" w:hAnsi="Times New Roman" w:cs="Times New Roman"/>
          <w:sz w:val="28"/>
          <w:szCs w:val="28"/>
        </w:rPr>
      </w:pPr>
      <w:r w:rsidRPr="00B26311">
        <w:rPr>
          <w:rFonts w:ascii="Times New Roman" w:hAnsi="Times New Roman" w:cs="Times New Roman"/>
          <w:b/>
          <w:bCs/>
          <w:sz w:val="28"/>
          <w:szCs w:val="28"/>
        </w:rPr>
        <w:t>ОСНОВАНИЯ ДЛЯ ОТКАЗА В ВОЗБУЖДЕНИИ УГОЛОВНОГО ДЕЛА В СФЕРЕ СБЫТА НАРКОТИЧЕСКИХ СРЕДСТВ</w:t>
      </w:r>
    </w:p>
    <w:p w14:paraId="3AE94D34" w14:textId="77777777" w:rsidR="00B26311" w:rsidRPr="00B26311" w:rsidRDefault="00B26311" w:rsidP="00B26311">
      <w:pPr>
        <w:spacing w:after="0" w:line="240" w:lineRule="auto"/>
        <w:ind w:firstLine="851"/>
        <w:jc w:val="both"/>
        <w:rPr>
          <w:rFonts w:ascii="Times New Roman" w:hAnsi="Times New Roman" w:cs="Times New Roman"/>
          <w:sz w:val="28"/>
          <w:szCs w:val="28"/>
        </w:rPr>
      </w:pPr>
    </w:p>
    <w:p w14:paraId="7C230223" w14:textId="77777777" w:rsidR="00B26311" w:rsidRDefault="00B26311" w:rsidP="00B26311">
      <w:pPr>
        <w:spacing w:after="0" w:line="240" w:lineRule="auto"/>
        <w:ind w:firstLine="851"/>
        <w:jc w:val="both"/>
        <w:rPr>
          <w:rFonts w:ascii="Times New Roman" w:hAnsi="Times New Roman" w:cs="Times New Roman"/>
          <w:sz w:val="28"/>
          <w:szCs w:val="28"/>
        </w:rPr>
      </w:pPr>
      <w:r w:rsidRPr="00B26311">
        <w:rPr>
          <w:rFonts w:ascii="Times New Roman" w:hAnsi="Times New Roman" w:cs="Times New Roman"/>
          <w:sz w:val="28"/>
          <w:szCs w:val="28"/>
        </w:rPr>
        <w:t>Федеральным законом от 05.04.2021 № 67-ФЗ ст. 140 УПК РФ дополнена частью 4, согласно которой не может служить основанием для возбуждения уголовных дел о преступлениях, предусмотренных статьями 228.1 и 228.4 Уголовного кодекса Российской Федерации, в части незаконного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сам факт нахождения лица в состоянии наркотического опьянения или обнаружения в теле человека наркотических средств, психотропных веществ или их аналогов в отсутствие достаточных данных, указывающих на факт их передачи в нарушение положений Федерального закона от 8 января 1998 года № 3-ФЗ «О наркотических средствах и психотропных веществах».</w:t>
      </w:r>
    </w:p>
    <w:p w14:paraId="2FAEC6A1" w14:textId="66160102" w:rsidR="00F360D1" w:rsidRDefault="00B26311" w:rsidP="00B26311">
      <w:pPr>
        <w:spacing w:after="0" w:line="240" w:lineRule="auto"/>
        <w:ind w:firstLine="851"/>
        <w:jc w:val="both"/>
        <w:rPr>
          <w:rFonts w:ascii="Times New Roman" w:hAnsi="Times New Roman" w:cs="Times New Roman"/>
          <w:sz w:val="28"/>
          <w:szCs w:val="28"/>
        </w:rPr>
      </w:pPr>
      <w:r w:rsidRPr="00B26311">
        <w:rPr>
          <w:rFonts w:ascii="Times New Roman" w:hAnsi="Times New Roman" w:cs="Times New Roman"/>
          <w:sz w:val="28"/>
          <w:szCs w:val="28"/>
        </w:rPr>
        <w:t>Таким образом, при отсутствии достаточных данных о сбыте наркотических средств лицу, в организме которого обнаружены запрещенные вещества третьими лицами, уголовное дело по факту сбыта наркотиков возбуждено быть не может.</w:t>
      </w:r>
    </w:p>
    <w:p w14:paraId="75319326" w14:textId="09E70874" w:rsidR="00B26311" w:rsidRDefault="00B26311" w:rsidP="00B26311">
      <w:pPr>
        <w:spacing w:after="0" w:line="240" w:lineRule="auto"/>
        <w:ind w:firstLine="851"/>
        <w:jc w:val="both"/>
        <w:rPr>
          <w:rFonts w:ascii="Times New Roman" w:hAnsi="Times New Roman" w:cs="Times New Roman"/>
          <w:sz w:val="28"/>
          <w:szCs w:val="28"/>
        </w:rPr>
      </w:pPr>
    </w:p>
    <w:p w14:paraId="332BD0B3" w14:textId="77777777" w:rsidR="00345554" w:rsidRDefault="00B26311" w:rsidP="00B26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14:paraId="7F3BF020" w14:textId="676C1B63" w:rsidR="00B26311" w:rsidRPr="00B26311" w:rsidRDefault="00B26311" w:rsidP="00B26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345554">
        <w:rPr>
          <w:rFonts w:ascii="Times New Roman" w:hAnsi="Times New Roman" w:cs="Times New Roman"/>
          <w:sz w:val="28"/>
          <w:szCs w:val="28"/>
        </w:rPr>
        <w:t xml:space="preserve">                                   </w:t>
      </w:r>
      <w:r>
        <w:rPr>
          <w:rFonts w:ascii="Times New Roman" w:hAnsi="Times New Roman" w:cs="Times New Roman"/>
          <w:sz w:val="28"/>
          <w:szCs w:val="28"/>
        </w:rPr>
        <w:t xml:space="preserve">                            А.А. Баскаков</w:t>
      </w:r>
    </w:p>
    <w:sectPr w:rsidR="00B26311" w:rsidRPr="00B26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EE"/>
    <w:rsid w:val="000626EE"/>
    <w:rsid w:val="00345554"/>
    <w:rsid w:val="00B26311"/>
    <w:rsid w:val="00F360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2478"/>
  <w15:chartTrackingRefBased/>
  <w15:docId w15:val="{78743AF0-B794-4020-B638-5D757750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mahakosto48@mail.ru</dc:creator>
  <cp:keywords/>
  <dc:description/>
  <cp:lastModifiedBy>mahakosto48@mail.ru</cp:lastModifiedBy>
  <cp:revision>5</cp:revision>
  <dcterms:created xsi:type="dcterms:W3CDTF">2023-06-02T13:13:00Z</dcterms:created>
  <dcterms:modified xsi:type="dcterms:W3CDTF">2023-06-06T09:30:00Z</dcterms:modified>
</cp:coreProperties>
</file>