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D93" w14:textId="0B5A92E2" w:rsidR="007627F3" w:rsidRPr="007627F3" w:rsidRDefault="007627F3" w:rsidP="00762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F3">
        <w:rPr>
          <w:rFonts w:ascii="Times New Roman" w:hAnsi="Times New Roman" w:cs="Times New Roman"/>
          <w:b/>
          <w:bCs/>
          <w:sz w:val="28"/>
          <w:szCs w:val="28"/>
        </w:rPr>
        <w:t>Утверждены новые правила проверки водителей на алкоголь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885EE3" w14:textId="77777777" w:rsidR="007627F3" w:rsidRPr="007627F3" w:rsidRDefault="007627F3" w:rsidP="00762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21.10.2022 № 1882 утвержден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опьянения. Новые правила вводятся в действие с 01.03.2023 и будут действовать до 01.03.2029.</w:t>
      </w:r>
    </w:p>
    <w:p w14:paraId="49AD062D" w14:textId="77777777" w:rsidR="007627F3" w:rsidRPr="007627F3" w:rsidRDefault="007627F3" w:rsidP="00762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F3">
        <w:rPr>
          <w:rFonts w:ascii="Times New Roman" w:hAnsi="Times New Roman" w:cs="Times New Roman"/>
          <w:sz w:val="28"/>
          <w:szCs w:val="28"/>
        </w:rPr>
        <w:t>Проверка на алкоголь будет возможна в присутствии двух понятых либо с применением видеозаписи (сейчас – только в присутствии двух понятых). Основания те же: запах алкоголя изо рта, неустойчивость позы, нарушение речи, не соответствующее обстановке поведение и др. 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 на 1 л.</w:t>
      </w:r>
    </w:p>
    <w:p w14:paraId="0DD2D2C7" w14:textId="77777777" w:rsidR="007627F3" w:rsidRPr="007627F3" w:rsidRDefault="007627F3" w:rsidP="00762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F3">
        <w:rPr>
          <w:rFonts w:ascii="Times New Roman" w:hAnsi="Times New Roman" w:cs="Times New Roman"/>
          <w:sz w:val="28"/>
          <w:szCs w:val="28"/>
        </w:rPr>
        <w:t>При отказе водителя от проверки или несогласии с ее результатами он направляется на медицинское освидетельствование.</w:t>
      </w:r>
    </w:p>
    <w:p w14:paraId="42DD4493" w14:textId="2CC1A6AB" w:rsidR="00F360D1" w:rsidRDefault="00F360D1"/>
    <w:p w14:paraId="1C23BB4D" w14:textId="5236DB66" w:rsidR="007627F3" w:rsidRPr="007627F3" w:rsidRDefault="007627F3" w:rsidP="007627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7F3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14:paraId="1D8BB1E5" w14:textId="0E910D67" w:rsidR="007627F3" w:rsidRPr="007627F3" w:rsidRDefault="007627F3" w:rsidP="007627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27F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F3">
        <w:rPr>
          <w:rFonts w:ascii="Times New Roman" w:hAnsi="Times New Roman" w:cs="Times New Roman"/>
          <w:sz w:val="28"/>
          <w:szCs w:val="28"/>
        </w:rPr>
        <w:t xml:space="preserve">          М.А. Коломиец</w:t>
      </w:r>
    </w:p>
    <w:sectPr w:rsidR="007627F3" w:rsidRPr="007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F9"/>
    <w:rsid w:val="007627F3"/>
    <w:rsid w:val="009C3AF9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B69D"/>
  <w15:chartTrackingRefBased/>
  <w15:docId w15:val="{ABB0D10A-FB05-4D77-9165-925DB84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2023-06-05T07:31:00Z</dcterms:created>
  <dcterms:modified xsi:type="dcterms:W3CDTF">2023-06-05T07:33:00Z</dcterms:modified>
</cp:coreProperties>
</file>