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4C" w:rsidRDefault="0086204C" w:rsidP="0086204C">
      <w:pPr>
        <w:jc w:val="center"/>
        <w:rPr>
          <w:sz w:val="36"/>
          <w:szCs w:val="36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 wp14:anchorId="12E8F552" wp14:editId="0E18047D">
            <wp:extent cx="5238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04C" w:rsidRDefault="0086204C" w:rsidP="0086204C">
      <w:pPr>
        <w:jc w:val="both"/>
        <w:rPr>
          <w:sz w:val="28"/>
          <w:szCs w:val="28"/>
        </w:rPr>
      </w:pPr>
    </w:p>
    <w:p w:rsidR="0086204C" w:rsidRDefault="0086204C" w:rsidP="00862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86204C" w:rsidRDefault="0086204C" w:rsidP="0086204C">
      <w:pPr>
        <w:jc w:val="center"/>
        <w:rPr>
          <w:sz w:val="36"/>
          <w:szCs w:val="36"/>
        </w:rPr>
      </w:pPr>
    </w:p>
    <w:p w:rsidR="0086204C" w:rsidRDefault="00D740C9" w:rsidP="008620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ПОСТАНОВЛЕНИЕ</w:t>
      </w:r>
    </w:p>
    <w:p w:rsidR="0086204C" w:rsidRDefault="0086204C" w:rsidP="0086204C">
      <w:pPr>
        <w:jc w:val="center"/>
        <w:rPr>
          <w:b/>
          <w:sz w:val="36"/>
          <w:szCs w:val="36"/>
        </w:rPr>
      </w:pPr>
    </w:p>
    <w:p w:rsidR="0086204C" w:rsidRDefault="00D740C9" w:rsidP="0086204C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28.03.2023год</w:t>
      </w:r>
      <w:r w:rsidR="0086204C">
        <w:rPr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№ 47</w:t>
      </w:r>
    </w:p>
    <w:p w:rsidR="0086204C" w:rsidRDefault="0086204C" w:rsidP="0086204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ст.Сергиевская</w:t>
      </w:r>
      <w:proofErr w:type="spellEnd"/>
    </w:p>
    <w:p w:rsidR="0086204C" w:rsidRDefault="0086204C" w:rsidP="0086204C">
      <w:pPr>
        <w:jc w:val="center"/>
        <w:rPr>
          <w:sz w:val="24"/>
          <w:szCs w:val="24"/>
        </w:rPr>
      </w:pPr>
    </w:p>
    <w:p w:rsidR="0086204C" w:rsidRDefault="0086204C" w:rsidP="0086204C">
      <w:pPr>
        <w:spacing w:after="644" w:line="237" w:lineRule="auto"/>
        <w:ind w:left="10" w:hanging="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 xml:space="preserve">Об организации работы подведомственных администрации Сергиевского сельского поселения </w:t>
      </w:r>
      <w:proofErr w:type="spellStart"/>
      <w:r>
        <w:rPr>
          <w:b/>
          <w:color w:val="000000"/>
          <w:sz w:val="28"/>
          <w:szCs w:val="22"/>
        </w:rPr>
        <w:t>Кореновского</w:t>
      </w:r>
      <w:proofErr w:type="spellEnd"/>
      <w:r>
        <w:rPr>
          <w:b/>
          <w:color w:val="000000"/>
          <w:sz w:val="28"/>
          <w:szCs w:val="22"/>
        </w:rPr>
        <w:t xml:space="preserve"> района организаций в социальных сетях в информационно-телекоммуникационной сети «Интернет»</w:t>
      </w:r>
    </w:p>
    <w:p w:rsidR="0086204C" w:rsidRDefault="0086204C" w:rsidP="0086204C">
      <w:pPr>
        <w:spacing w:after="3" w:line="247" w:lineRule="auto"/>
        <w:ind w:left="-15" w:firstLine="7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статьей 5 Закона Краснодарского края от 16 июля 2010 года № 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 года № 478 «Об организации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«Интернет»», в целях совершенствования взаимодействия с населением, организации работы и обеспечения открытости информации о деятельности подведомственных администрации Сергиевского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 организаций, администрация Сергиевского сельского поселения </w:t>
      </w:r>
      <w:proofErr w:type="spellStart"/>
      <w:r>
        <w:rPr>
          <w:color w:val="000000"/>
          <w:sz w:val="28"/>
          <w:szCs w:val="22"/>
        </w:rPr>
        <w:t>Кореновского</w:t>
      </w:r>
      <w:proofErr w:type="spellEnd"/>
      <w:r>
        <w:rPr>
          <w:color w:val="000000"/>
          <w:sz w:val="28"/>
          <w:szCs w:val="22"/>
        </w:rPr>
        <w:t xml:space="preserve"> района, п о с т а н о в л я е т:</w:t>
      </w:r>
    </w:p>
    <w:p w:rsidR="0086204C" w:rsidRDefault="0086204C" w:rsidP="0086204C">
      <w:pPr>
        <w:pStyle w:val="a3"/>
        <w:tabs>
          <w:tab w:val="left" w:pos="851"/>
        </w:tabs>
        <w:ind w:firstLine="709"/>
        <w:rPr>
          <w:rFonts w:eastAsia="DejaVu Sans" w:cs="Lohit Hindi"/>
          <w:color w:val="000000"/>
          <w:kern w:val="2"/>
          <w:szCs w:val="28"/>
          <w:lang w:eastAsia="zh-CN" w:bidi="hi-IN"/>
        </w:rPr>
      </w:pPr>
      <w:r>
        <w:rPr>
          <w:color w:val="000000"/>
          <w:szCs w:val="22"/>
        </w:rPr>
        <w:t xml:space="preserve">1. </w:t>
      </w:r>
      <w:r>
        <w:rPr>
          <w:rFonts w:eastAsia="DejaVu Sans" w:cs="Lohit Hindi"/>
          <w:color w:val="000000"/>
          <w:kern w:val="2"/>
          <w:szCs w:val="28"/>
          <w:lang w:eastAsia="zh-CN" w:bidi="hi-IN"/>
        </w:rPr>
        <w:t>1. Утвердить:</w:t>
      </w:r>
    </w:p>
    <w:p w:rsidR="0086204C" w:rsidRDefault="0086204C" w:rsidP="0086204C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1.1. Порядок организации работы по созданию и ведению официальных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страниц  подведомственных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 в социальных сетях, согласно приложению № 1 к настоящему постановлению.</w:t>
      </w:r>
    </w:p>
    <w:p w:rsidR="0086204C" w:rsidRDefault="0086204C" w:rsidP="0086204C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1.2. Порядок организации работы с сообщениями в социальных сетях, затрагивающими вопросы деятельности подведомственных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согласно приложению № 2 к настоящему постановлению.</w:t>
      </w:r>
    </w:p>
    <w:p w:rsidR="0086204C" w:rsidRDefault="0086204C" w:rsidP="0086204C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 Ответственность за исполнение настоящего Порядка возлагается на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подведомственные  администрации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организации.</w:t>
      </w:r>
    </w:p>
    <w:p w:rsidR="0086204C" w:rsidRDefault="0086204C" w:rsidP="0086204C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3. Ответственность за достоверность и полноту сведений, размещаемых на официальных страницах подведомственных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возлагается на 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лиц,  предоставивших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сведения, и лиц, разместивших эти сведения.</w:t>
      </w:r>
    </w:p>
    <w:p w:rsidR="0086204C" w:rsidRDefault="0086204C" w:rsidP="0086204C">
      <w:pPr>
        <w:widowControl w:val="0"/>
        <w:tabs>
          <w:tab w:val="left" w:pos="851"/>
        </w:tabs>
        <w:suppressAutoHyphens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4. Подведомственным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организациям назначить ответственных лиц за создание и ведение официальных страниц в социальных сетях в информационной-телекоммуникационной сети «Интернет».</w:t>
      </w:r>
    </w:p>
    <w:p w:rsidR="0086204C" w:rsidRDefault="0086204C" w:rsidP="0086204C">
      <w:pPr>
        <w:spacing w:after="3" w:line="247" w:lineRule="auto"/>
        <w:ind w:left="-15" w:firstLine="724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5.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Рохманка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«Интернет».</w:t>
      </w:r>
    </w:p>
    <w:p w:rsidR="0086204C" w:rsidRDefault="0086204C" w:rsidP="0086204C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6. Контроль за выполнением настоящего постановления оставляю за собой.</w:t>
      </w:r>
    </w:p>
    <w:p w:rsidR="0086204C" w:rsidRDefault="0086204C" w:rsidP="0086204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 Постановление вступает в силу после его официального обнародования.</w:t>
      </w:r>
    </w:p>
    <w:p w:rsidR="0086204C" w:rsidRDefault="0086204C" w:rsidP="0086204C">
      <w:pPr>
        <w:jc w:val="both"/>
        <w:rPr>
          <w:sz w:val="28"/>
          <w:szCs w:val="28"/>
        </w:rPr>
      </w:pP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А.П. Мозговой</w:t>
      </w: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pStyle w:val="3"/>
        <w:jc w:val="left"/>
        <w:rPr>
          <w:u w:val="none"/>
        </w:rPr>
      </w:pPr>
    </w:p>
    <w:p w:rsidR="0086204C" w:rsidRDefault="0086204C" w:rsidP="0086204C"/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 сельского поселения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proofErr w:type="gramStart"/>
      <w:r w:rsidR="00D740C9">
        <w:rPr>
          <w:rFonts w:eastAsia="TimesNewRomanPSMT"/>
          <w:sz w:val="28"/>
          <w:szCs w:val="28"/>
        </w:rPr>
        <w:t>28.03.2023</w:t>
      </w:r>
      <w:r>
        <w:rPr>
          <w:rFonts w:eastAsia="TimesNewRomanPSMT"/>
          <w:sz w:val="28"/>
          <w:szCs w:val="28"/>
        </w:rPr>
        <w:t xml:space="preserve">  года</w:t>
      </w:r>
      <w:proofErr w:type="gramEnd"/>
      <w:r>
        <w:rPr>
          <w:rFonts w:eastAsia="TimesNewRomanPSMT"/>
          <w:sz w:val="28"/>
          <w:szCs w:val="28"/>
        </w:rPr>
        <w:t xml:space="preserve">   № </w:t>
      </w:r>
      <w:r w:rsidR="00D740C9">
        <w:rPr>
          <w:rFonts w:eastAsia="TimesNewRomanPSMT"/>
          <w:sz w:val="28"/>
          <w:szCs w:val="28"/>
        </w:rPr>
        <w:t>47</w:t>
      </w: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ПОРЯДОК</w:t>
      </w: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по созданию и ведению официальных </w:t>
      </w:r>
      <w:proofErr w:type="gram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страниц  подведомственных</w:t>
      </w:r>
      <w:proofErr w:type="gram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администрации Сергиевского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организаций в социальных сетях</w:t>
      </w: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 Порядок организации работы по созданию и ведению страниц в социальных сетях в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(далее - Порядок) определяет правила создания и ведения в социальных сетях «Одноклассники»,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ВКонтакте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», «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Telegram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» официальных страниц (далее соответственно — социальные сети, страницы) подведомственных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(далее соответственно — подведомственные организации).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2. Подведомственные организации: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самостоятельно создают страницы в социальных сетях с привязкой к служебным номерам телефонов;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ведут созданные ими в социальных сетях страницы с целью размещения публикаций в социальных сетях о деятельности подведомственных организаций;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обеспечивают соблюдение требований по защите информации в соответствии с нормами действующего законодательства Российской Федерации.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Ведение страниц в социальных сетях осуществляется в соответствии с государственной региональной информационной политикой в сфере обеспечения доступа населения к информации о деятельности подведомственных организаций.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4. В страницах в социальных сетях рекомендуется размещать не менее одной публикации в неделю о деятельности подведомственных организаций или другой общественно значимой информации.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5.  Размещение информации в страницах осуществляется после авторизации уполномоченного лица в социальной сети.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6. 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При ведении страниц в социальных сетях используются тексты, фотографии,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инфографика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, видео, трансляции прямых эфиров, опросы, иные материалы и форматы с учетом полномочий подведомственных организаций и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специфики каждой социальной сети.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7. Страницы должны иметь единое текстовое описание и дизайнерское оформление. При ведении страниц рекомендуется применять в том числе новые возможности социальных сетей (приложения,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виджеты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, динамичные обложки и другое).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8. 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9. Подтверждением факта создания официальной страницы является наличие специальной отметки, которая присваивается такой официальной странице социальной сетью при условии регистрации подведомственных организаций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пунктом 10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10. При отсутствии в единой системе идентификации и аутентификации возможности регистрации подведомственные организации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9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Заявка должна содержать в том числе информацию о полном наименовании, контактных данных подведомственной организации (место нахождения и адрес, телефон и адрес электронной почты), руководителей подведомственной организации, контактных данных руководителя подведомственной организации (телефон и адрес электронной почты).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Оператор единой системы идентификации и аутентификации после проверки информации, указанной в абзаце втором настоящего пункта, направляет социальной сети запрос о присвоении официальной странице специальной отметки.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11. В случае изменения на официальной странице сведений о наименовании подведомственной организации,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присваиваемая официальной странице социальной сетью, удаляется до момента выполнения условий, предусмотренных пунктом 9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12. </w:t>
      </w:r>
      <w:proofErr w:type="gram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Страницы  подведомственных</w:t>
      </w:r>
      <w:proofErr w:type="gram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организаций, а также комментарии в них должны иметь открытый доступ. Подведомственные организации в созданных страницах самостоятельно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модерируют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 и Краснодарского края. Также подлежат удалению комментарии, содержащие спам-рассылки, оскорбления и нецензурные выражения. При этом пользователи, допустившие такие комментарии и сообщения, могут быть занесены в «черный список» или его аналог в порядке, определенном правилами использования соответствующей социальной сети.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13. Созданные страницы рекомендуется подписывать на страницы главы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09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14. Рекомендуется в созданных страницах подведомственных организаций в рамках компетенции отвечать (давать пояснения) на вопросы пользователей социальных сетей.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8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86204C" w:rsidRDefault="0086204C" w:rsidP="0086204C">
      <w:pPr>
        <w:spacing w:after="264" w:line="216" w:lineRule="auto"/>
        <w:ind w:left="4531" w:right="-15" w:hanging="10"/>
        <w:jc w:val="both"/>
        <w:rPr>
          <w:color w:val="000000"/>
          <w:sz w:val="24"/>
          <w:szCs w:val="22"/>
        </w:rPr>
      </w:pP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Сергиевского сельского поселения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86204C" w:rsidRDefault="0086204C" w:rsidP="0086204C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D740C9">
        <w:rPr>
          <w:rFonts w:eastAsia="TimesNewRomanPSMT"/>
          <w:sz w:val="28"/>
          <w:szCs w:val="28"/>
        </w:rPr>
        <w:t>28.03.2023</w:t>
      </w:r>
      <w:r>
        <w:rPr>
          <w:rFonts w:eastAsia="TimesNewRomanPSMT"/>
          <w:sz w:val="28"/>
          <w:szCs w:val="28"/>
        </w:rPr>
        <w:t xml:space="preserve">  года   № </w:t>
      </w:r>
      <w:r w:rsidR="00D740C9">
        <w:rPr>
          <w:rFonts w:eastAsia="TimesNewRomanPSMT"/>
          <w:sz w:val="28"/>
          <w:szCs w:val="28"/>
        </w:rPr>
        <w:t>47</w:t>
      </w:r>
      <w:bookmarkStart w:id="0" w:name="_GoBack"/>
      <w:bookmarkEnd w:id="0"/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ПОРЯДОК</w:t>
      </w: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4"/>
          <w:szCs w:val="24"/>
          <w:shd w:val="clear" w:color="auto" w:fill="FFFFFF"/>
          <w:lang w:eastAsia="zh-CN" w:bidi="hi-IN"/>
        </w:rPr>
      </w:pPr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организации работы с сообщениями в социальных сетях, затрагивающими вопросы деятельности подведомственных администрации Сергиевского сельского поселения </w:t>
      </w:r>
      <w:proofErr w:type="spellStart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>Кореновского</w:t>
      </w:r>
      <w:proofErr w:type="spellEnd"/>
      <w:r>
        <w:rPr>
          <w:rFonts w:eastAsia="DejaVu Sans" w:cs="Lohit Hindi"/>
          <w:b/>
          <w:bCs/>
          <w:color w:val="000000"/>
          <w:kern w:val="2"/>
          <w:sz w:val="28"/>
          <w:szCs w:val="28"/>
          <w:shd w:val="clear" w:color="auto" w:fill="FFFFFF"/>
          <w:lang w:eastAsia="zh-CN" w:bidi="hi-IN"/>
        </w:rPr>
        <w:t xml:space="preserve"> района организаций</w:t>
      </w:r>
    </w:p>
    <w:p w:rsidR="0086204C" w:rsidRDefault="0086204C" w:rsidP="0086204C">
      <w:pPr>
        <w:widowControl w:val="0"/>
        <w:suppressAutoHyphens/>
        <w:jc w:val="center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1. Порядок организации работы с сообщениями в социальных сетях, затрагивающими вопросы деятельности подведомственных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(далее — Порядок) определяет сроки и последовательность действий подведомственных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организаций и (далее соответственно — подведомственные организации) по работе с сообщениями в социальных сетях, затрагивающими вопросы деятельности подведомственных организаций, размещенными в социальных сетях в информационно-телекоммуникационной сети «Интернет» (далее - сообщения в социальных сетях) и размещению информации на сообщения в социальных сетях их авторам (далее - ответ).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2. К сообщениям в социальных сетях относятся сообщения, опубликованные пользователем в социальных сетях, выявленные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и затрагивающие вопросы их деятельности (далее - публикации в социальных сетях).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3. При организации работы с сообщениями в социальных сетях не применяются положения Федерального закона от 2 мая 2006 года № 59-ФЗ «О порядке рассмотрения обращений граждан Российской Федерации» (далее - Закон № 59-ФЗ). Сообщение в социальных сетях не является обращением гражданина, определенным в соответствии с Законом № 59-ФЗ.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4. Координацию работы с сообщениями в социальных сетях осуществляют руководители подведомственных организаций.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5. Работу с сообщениями в социальных сетях, затрагивающими вопросы деятельности подведомственных организаций, организовывают и осуществляют назначенные руководителями должностные лица подведомственных организаций.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6. Подведомственные организации вправе определить социальные сети, в которых будет выполняться работа с публикациями в социальных сетях. Администрация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</w:t>
      </w: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>организовывает работу по выявлению публикаций в социальных сетях, устанавливают порядок их рассмотрения и размещения ответов с учетом положений пунктов 9, 18 и 20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7. В целях организации работы, с сообщениями в социальных сетях подведомственные организации: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должностное лицо, ответственное за организацию работы с сообщениями в социальных сетях (далее - куратор);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должностных лиц, осуществляющих подготовку и размещение ответов на сообщения в социальных сетях (далее - исполнитель), с учетом возможности исполнения должностных обязанностей исполнителей по работе с сообщениями в социальных сетях в период их временного отсутствия (в связи с болезнью, отпуском, командировкой, учебой или иными причинами).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8. Подготовка и размещение ответа на сообщение в социальных сетях осуществляется не позднее 8 рабочих часов с момента его выявления.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9. Куратор выявляет сообщения, на которые требуется ответ, указывает тему (группу тем), локацию и в течение 30 минут рабочего времени направляет их к исполнителям, к полномочиям которых отнесено решение вопросов, содержащихся в сообщениях, для подготовки проекта ответа.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10. В случае если решение поставленных в сообщении вопросов не относится к полномочиям исполнителей, в которым направлен инцидент в соответствии с пунктом 9 настоящего Порядка, исполнитель в течение 30 минут рабочего времени с момента поступления сообщения сообщает об этом куратору. Куратор в течение 30 минут рабочего времени с момента получения указанного сообщения направляет инцидент исполнителю, к полномочиям которого отнесено решение вопросов, содержащихся в инциденте, для подготовки проекта ответа.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11. В случае если решение вопроса, содержащегося в сообщении, относится к полномочиям подведомственных организаций, исполнитель подготавливает проект ответа (промежуточного ответа) на инцидент и не позднее чем за 3 часа рабочего времени до истечения срока, предусмотренного пунктом 8 настоящего Порядка, направляет его на согласование куратору.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Промежуточный ответ подготавливается в случае невозможности решения вопроса, содержащегося в сообщении, в течение срока, установленного пунктом 8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12. В случае необходимости определения сути содержащегося в сообщении вопроса исполнитель в течение 1 часа рабочего времени после поступления сообщения подготавливает запрос (уточнение) и направляет его куратору.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13. Куратор в течение 30 минут рабочего времени с момента поступления проекта ответа (промежуточного ответа) или запроса (уточнения) согласовывает либо направляет его на доработку исполнителю с указанием причин отказа в согласовании. Причинами отказа в согласовании куратором проекта ответа (промежуточного ответа) или запроса (уточнения) являются: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сути вопроса, содержащегося в инциденте;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его несоответствие условиям, предусмотренным пунктом 19 настоящего Порядка;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lastRenderedPageBreak/>
        <w:t xml:space="preserve">его переадресация в орган местного самоуправления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наличие орфографических и пунктуационных ошибок.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15. Направленный на доработку проект ответа (промежуточный ответ), запрос (уточнение) на сообщение дорабатывается исполнителем и направляется на повторное согласование куратору в течение 1 часа рабочего времени после направления проекта ответа на сообщение на доработку.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16. Согласованный куратором ответ на сообщение в течение 30 минут рабочего времени с момента согласования размещается куратором в социальной сети, в которой было размещено сообщение.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17. В случае если автору сообщения дается промежуточный ответ на сообщение, то срок, необходимый для направления окончательного ответа автору сообщения, должен составлять не более 7 рабочих дней со дня направления промежуточного ответа. В этом случае сроки для действий, предусмотренных пунктами 10-16 настоящего Порядка, определяет куратор.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18. В случае если сообщение содержит вопросы, решение которых входит в полномочия нескольких подведомственных организаций: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куратор в течение 30 минут рабочего времени с момента выявления сообщения одновременно направляет его во все подведомственные организации, к полномочиям которых относится решение вопросов, содержащихся в сообщение, начальнику общего отдела администрации Сергиевского сельского поселения </w:t>
      </w:r>
      <w:proofErr w:type="spellStart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 xml:space="preserve"> района с целью подготовки информации для сводного ответа;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срок подготовки и направления исполнителем куратору информации для подготовки сводного ответа составляет не более 2 часов рабочего времени с момента направления исполнителю сообщения;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исполнителя сводного проекта ответа на сообщение определяет куратор с учетом информации, поступившей от всех исполнителей. Согласование и размещение сводного ответа на сообщение осуществляется в соответствии с пунктами 13-15 настоящего Порядка с учетом срока, установленного пунктом 8 настоящего Порядка.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19. Ответ на сообщение в социальных сетях должен соответствовать формату общения в социальной сети и содержать информацию по существу заданного вопроса (с приложением подтверждающих фото- или видеоматериалов при их наличии). При размещении ответа должно обеспечиваться использование русского языка в соответствии с правилами орфографии и пунктуации русского языка.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20. На сообщения в социальных сетях,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 подведомственных организаций, а также членам его семьи, ответ не дается.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81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  <w:r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  <w:t>21. Ответственность за достоверность и полноту информации, содержащейся в проекте ответа, а также за соблюдение сроков его направления куратору, возлагается на исполнителя.</w:t>
      </w:r>
    </w:p>
    <w:p w:rsidR="0086204C" w:rsidRDefault="0086204C" w:rsidP="0086204C">
      <w:pPr>
        <w:widowControl w:val="0"/>
        <w:tabs>
          <w:tab w:val="left" w:pos="540"/>
        </w:tabs>
        <w:suppressAutoHyphens/>
        <w:snapToGrid w:val="0"/>
        <w:ind w:firstLine="780"/>
        <w:jc w:val="both"/>
        <w:textAlignment w:val="baseline"/>
        <w:rPr>
          <w:rFonts w:eastAsia="DejaVu Sans" w:cs="Lohit Hindi"/>
          <w:color w:val="000000"/>
          <w:kern w:val="2"/>
          <w:sz w:val="28"/>
          <w:szCs w:val="28"/>
          <w:lang w:eastAsia="zh-CN" w:bidi="hi-IN"/>
        </w:rPr>
      </w:pPr>
    </w:p>
    <w:p w:rsidR="0086204C" w:rsidRDefault="0086204C" w:rsidP="0086204C">
      <w:pPr>
        <w:widowControl w:val="0"/>
        <w:suppressAutoHyphens/>
        <w:jc w:val="both"/>
        <w:textAlignment w:val="baseline"/>
        <w:rPr>
          <w:rFonts w:eastAsia="DejaVu Sans"/>
          <w:color w:val="000000"/>
          <w:kern w:val="2"/>
          <w:sz w:val="24"/>
          <w:szCs w:val="24"/>
          <w:lang w:eastAsia="zh-CN" w:bidi="hi-IN"/>
        </w:rPr>
      </w:pPr>
    </w:p>
    <w:p w:rsidR="0086204C" w:rsidRDefault="0086204C" w:rsidP="0086204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6204C" w:rsidRDefault="0086204C" w:rsidP="0086204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86204C" w:rsidRDefault="0086204C" w:rsidP="0086204C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А.П. Мозговой</w:t>
      </w:r>
    </w:p>
    <w:p w:rsidR="0086204C" w:rsidRDefault="0086204C" w:rsidP="0086204C">
      <w:pPr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</w:p>
    <w:p w:rsidR="007C559C" w:rsidRDefault="007C559C"/>
    <w:sectPr w:rsidR="007C559C" w:rsidSect="008620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DejaVuSans">
    <w:altName w:val="Times New Roman"/>
    <w:charset w:val="CC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4B"/>
    <w:rsid w:val="001339DD"/>
    <w:rsid w:val="00494DF9"/>
    <w:rsid w:val="005D144F"/>
    <w:rsid w:val="005F7DCD"/>
    <w:rsid w:val="00663365"/>
    <w:rsid w:val="00665B10"/>
    <w:rsid w:val="007C559C"/>
    <w:rsid w:val="00824B71"/>
    <w:rsid w:val="0086204C"/>
    <w:rsid w:val="008916FB"/>
    <w:rsid w:val="00992B4B"/>
    <w:rsid w:val="00A51847"/>
    <w:rsid w:val="00BF431A"/>
    <w:rsid w:val="00C25807"/>
    <w:rsid w:val="00D52E2A"/>
    <w:rsid w:val="00D740C9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E5B7"/>
  <w15:chartTrackingRefBased/>
  <w15:docId w15:val="{7DA5EC4B-6D67-4C87-99D5-F3A83D54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6204C"/>
    <w:pPr>
      <w:keepNext/>
      <w:jc w:val="center"/>
      <w:outlineLvl w:val="2"/>
    </w:pPr>
    <w:rPr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6204C"/>
    <w:rPr>
      <w:rFonts w:ascii="Times New Roman" w:eastAsia="Times New Roman" w:hAnsi="Times New Roman" w:cs="Times New Roman"/>
      <w:sz w:val="28"/>
      <w:szCs w:val="28"/>
      <w:u w:val="single"/>
      <w:lang w:val="x-none" w:eastAsia="x-none"/>
    </w:rPr>
  </w:style>
  <w:style w:type="paragraph" w:styleId="a3">
    <w:name w:val="Body Text"/>
    <w:basedOn w:val="a"/>
    <w:link w:val="a4"/>
    <w:semiHidden/>
    <w:unhideWhenUsed/>
    <w:rsid w:val="0086204C"/>
    <w:pPr>
      <w:ind w:firstLine="851"/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620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620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cp:lastPrinted>2023-03-09T10:05:00Z</cp:lastPrinted>
  <dcterms:created xsi:type="dcterms:W3CDTF">2023-03-09T08:48:00Z</dcterms:created>
  <dcterms:modified xsi:type="dcterms:W3CDTF">2023-03-29T06:33:00Z</dcterms:modified>
</cp:coreProperties>
</file>