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13" w:rsidRDefault="00D77913" w:rsidP="00D779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13" w:rsidRDefault="00D77913" w:rsidP="00D77913">
      <w:pPr>
        <w:pStyle w:val="2"/>
      </w:pPr>
      <w:r>
        <w:t>СОВЕТ СЕРГИЕВСКОГО СЕЛЬСКОГО ПОСЕЛЕНИЯ</w:t>
      </w:r>
    </w:p>
    <w:p w:rsidR="00D77913" w:rsidRDefault="00D77913" w:rsidP="00D77913">
      <w:pPr>
        <w:pStyle w:val="2"/>
      </w:pPr>
      <w:r>
        <w:t>КОРЕНОВСКОГО РАЙОНА</w:t>
      </w:r>
    </w:p>
    <w:p w:rsidR="00D77913" w:rsidRDefault="00D77913" w:rsidP="00D77913">
      <w:pPr>
        <w:jc w:val="center"/>
        <w:rPr>
          <w:b/>
          <w:sz w:val="28"/>
        </w:rPr>
      </w:pPr>
    </w:p>
    <w:p w:rsidR="00D77913" w:rsidRDefault="00D77913" w:rsidP="00D77913">
      <w:pPr>
        <w:pStyle w:val="8"/>
      </w:pPr>
      <w:r>
        <w:t>Р Е Ш Е Н И Е</w:t>
      </w:r>
    </w:p>
    <w:p w:rsidR="00D77913" w:rsidRDefault="00D77913" w:rsidP="00D77913">
      <w:pPr>
        <w:jc w:val="center"/>
      </w:pPr>
    </w:p>
    <w:p w:rsidR="00D77913" w:rsidRPr="00D77913" w:rsidRDefault="00D77913" w:rsidP="00D77913">
      <w:pPr>
        <w:rPr>
          <w:b/>
          <w:sz w:val="28"/>
          <w:szCs w:val="28"/>
        </w:rPr>
      </w:pPr>
      <w:r w:rsidRPr="00D77913">
        <w:rPr>
          <w:b/>
          <w:sz w:val="28"/>
          <w:szCs w:val="28"/>
        </w:rPr>
        <w:t xml:space="preserve">07 марта 2023 года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D77913">
        <w:rPr>
          <w:b/>
          <w:sz w:val="28"/>
          <w:szCs w:val="28"/>
        </w:rPr>
        <w:t>№</w:t>
      </w:r>
      <w:r w:rsidRPr="00D77913">
        <w:rPr>
          <w:b/>
          <w:sz w:val="28"/>
          <w:szCs w:val="28"/>
        </w:rPr>
        <w:t xml:space="preserve"> </w:t>
      </w:r>
      <w:r w:rsidRPr="00D77913">
        <w:rPr>
          <w:b/>
          <w:sz w:val="28"/>
          <w:szCs w:val="28"/>
        </w:rPr>
        <w:t>170</w:t>
      </w:r>
    </w:p>
    <w:p w:rsidR="00D77913" w:rsidRDefault="00D77913" w:rsidP="00D77913">
      <w:pPr>
        <w:jc w:val="center"/>
        <w:rPr>
          <w:sz w:val="20"/>
        </w:rPr>
      </w:pPr>
      <w:r>
        <w:t>ст. Сергиевская</w:t>
      </w:r>
    </w:p>
    <w:p w:rsidR="00D77913" w:rsidRDefault="00D77913" w:rsidP="00D77913">
      <w:pPr>
        <w:rPr>
          <w:sz w:val="28"/>
          <w:szCs w:val="28"/>
        </w:rPr>
      </w:pPr>
    </w:p>
    <w:p w:rsidR="00D77913" w:rsidRDefault="00D77913" w:rsidP="00D77913">
      <w:pPr>
        <w:rPr>
          <w:sz w:val="28"/>
          <w:szCs w:val="28"/>
        </w:rPr>
      </w:pPr>
    </w:p>
    <w:p w:rsidR="00D77913" w:rsidRDefault="00D77913" w:rsidP="00D77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решение  </w:t>
      </w:r>
    </w:p>
    <w:p w:rsidR="00D77913" w:rsidRDefault="00D77913" w:rsidP="00D77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77913" w:rsidRDefault="00D77913" w:rsidP="00D77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декабря 2022 года №158 «О бюджете </w:t>
      </w:r>
      <w:r>
        <w:rPr>
          <w:b/>
          <w:sz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2023год и плановый период 2024-2025 годы»</w:t>
      </w:r>
    </w:p>
    <w:p w:rsidR="00D77913" w:rsidRDefault="00D77913" w:rsidP="00D77913">
      <w:pPr>
        <w:jc w:val="both"/>
        <w:rPr>
          <w:b/>
          <w:sz w:val="28"/>
          <w:szCs w:val="28"/>
        </w:rPr>
      </w:pPr>
    </w:p>
    <w:p w:rsidR="00D77913" w:rsidRDefault="00D77913" w:rsidP="00D7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bookmarkStart w:id="0" w:name="_GoBack"/>
      <w:bookmarkEnd w:id="0"/>
      <w:r>
        <w:rPr>
          <w:sz w:val="28"/>
          <w:szCs w:val="28"/>
        </w:rPr>
        <w:t>реши</w:t>
      </w:r>
      <w:r>
        <w:rPr>
          <w:sz w:val="28"/>
          <w:szCs w:val="28"/>
        </w:rPr>
        <w:t>л:</w:t>
      </w:r>
    </w:p>
    <w:p w:rsidR="00D77913" w:rsidRDefault="00D77913" w:rsidP="00D7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12 декабря 2022 года № 158 </w:t>
      </w:r>
      <w:r>
        <w:rPr>
          <w:sz w:val="28"/>
          <w:szCs w:val="28"/>
        </w:rPr>
        <w:t xml:space="preserve">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2023-2025 годы» следующие изменения:</w:t>
      </w:r>
    </w:p>
    <w:p w:rsidR="00D77913" w:rsidRDefault="00D77913" w:rsidP="00D77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1.1.В пункте 1: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в подпункте 1 слова </w:t>
      </w:r>
      <w:r>
        <w:rPr>
          <w:rFonts w:ascii="Times New Roman" w:hAnsi="Times New Roman" w:cs="Times New Roman"/>
          <w:szCs w:val="28"/>
        </w:rPr>
        <w:t xml:space="preserve">«в сумме </w:t>
      </w:r>
      <w:r>
        <w:rPr>
          <w:rFonts w:ascii="Times New Roman" w:hAnsi="Times New Roman" w:cs="Times New Roman"/>
          <w:b/>
          <w:szCs w:val="28"/>
        </w:rPr>
        <w:t>31907,2</w:t>
      </w:r>
      <w:r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32570,3</w:t>
      </w:r>
      <w:r>
        <w:rPr>
          <w:rFonts w:ascii="Times New Roman" w:hAnsi="Times New Roman" w:cs="Times New Roman"/>
          <w:szCs w:val="28"/>
        </w:rPr>
        <w:t xml:space="preserve"> тыс. рублей»;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 xml:space="preserve">            </w:t>
      </w:r>
      <w:r>
        <w:rPr>
          <w:rFonts w:ascii="Times New Roman" w:hAnsi="Times New Roman" w:cs="Times New Roman"/>
          <w:szCs w:val="28"/>
        </w:rPr>
        <w:t xml:space="preserve">в подпункте 2 слова </w:t>
      </w:r>
      <w:r>
        <w:rPr>
          <w:rFonts w:ascii="Times New Roman" w:hAnsi="Times New Roman" w:cs="Times New Roman"/>
          <w:szCs w:val="28"/>
        </w:rPr>
        <w:t xml:space="preserve">«в сумме </w:t>
      </w:r>
      <w:r>
        <w:rPr>
          <w:rFonts w:ascii="Times New Roman" w:hAnsi="Times New Roman" w:cs="Times New Roman"/>
          <w:b/>
          <w:szCs w:val="28"/>
        </w:rPr>
        <w:t xml:space="preserve">31907,2 </w:t>
      </w:r>
      <w:r>
        <w:rPr>
          <w:rFonts w:ascii="Times New Roman" w:hAnsi="Times New Roman" w:cs="Times New Roman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32647,2</w:t>
      </w:r>
      <w:r>
        <w:rPr>
          <w:rFonts w:ascii="Times New Roman" w:hAnsi="Times New Roman" w:cs="Times New Roman"/>
          <w:szCs w:val="28"/>
        </w:rPr>
        <w:t xml:space="preserve"> тыс. рублей»;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D77913" w:rsidRDefault="00D77913" w:rsidP="00D77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1.1.В пункте 2: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в подпункте 1 слова </w:t>
      </w:r>
      <w:r>
        <w:rPr>
          <w:rFonts w:ascii="Times New Roman" w:hAnsi="Times New Roman" w:cs="Times New Roman"/>
          <w:szCs w:val="28"/>
        </w:rPr>
        <w:t xml:space="preserve">«в сумме </w:t>
      </w:r>
      <w:r>
        <w:rPr>
          <w:rFonts w:ascii="Times New Roman" w:hAnsi="Times New Roman" w:cs="Times New Roman"/>
          <w:b/>
          <w:szCs w:val="28"/>
        </w:rPr>
        <w:t>15642,4</w:t>
      </w:r>
      <w:r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19872,4</w:t>
      </w:r>
      <w:r>
        <w:rPr>
          <w:rFonts w:ascii="Times New Roman" w:hAnsi="Times New Roman" w:cs="Times New Roman"/>
          <w:szCs w:val="28"/>
        </w:rPr>
        <w:t xml:space="preserve"> тыс. рублей»;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 xml:space="preserve">            </w:t>
      </w:r>
      <w:r>
        <w:rPr>
          <w:rFonts w:ascii="Times New Roman" w:hAnsi="Times New Roman" w:cs="Times New Roman"/>
          <w:szCs w:val="28"/>
        </w:rPr>
        <w:t xml:space="preserve">в подпункте 2 слова </w:t>
      </w:r>
      <w:r>
        <w:rPr>
          <w:rFonts w:ascii="Times New Roman" w:hAnsi="Times New Roman" w:cs="Times New Roman"/>
          <w:szCs w:val="28"/>
        </w:rPr>
        <w:t xml:space="preserve">«в сумме </w:t>
      </w:r>
      <w:r>
        <w:rPr>
          <w:rFonts w:ascii="Times New Roman" w:hAnsi="Times New Roman" w:cs="Times New Roman"/>
          <w:b/>
          <w:szCs w:val="28"/>
        </w:rPr>
        <w:t xml:space="preserve">15642,4 </w:t>
      </w:r>
      <w:r>
        <w:rPr>
          <w:rFonts w:ascii="Times New Roman" w:hAnsi="Times New Roman" w:cs="Times New Roman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20255,4</w:t>
      </w:r>
      <w:r>
        <w:rPr>
          <w:rFonts w:ascii="Times New Roman" w:hAnsi="Times New Roman" w:cs="Times New Roman"/>
          <w:szCs w:val="28"/>
        </w:rPr>
        <w:t xml:space="preserve"> тыс. рублей»;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  подпункт </w:t>
      </w:r>
      <w:r>
        <w:rPr>
          <w:rFonts w:ascii="Times New Roman" w:hAnsi="Times New Roman" w:cs="Times New Roman"/>
          <w:szCs w:val="28"/>
        </w:rPr>
        <w:t xml:space="preserve">6 пункта 1 изложить в новой редакции: «дефицит (профицит) местного бюджета в сумме 76,9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 и направить на покрытие дефицита  расходов бюджета в сумме 76,9 </w:t>
      </w:r>
      <w:proofErr w:type="spellStart"/>
      <w:r>
        <w:rPr>
          <w:rFonts w:ascii="Times New Roman" w:hAnsi="Times New Roman" w:cs="Times New Roman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Cs w:val="28"/>
        </w:rPr>
        <w:t>, за счет свободного остатка на 01.01.2023 года».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подпункт 4 пункта 2 </w:t>
      </w:r>
      <w:r>
        <w:rPr>
          <w:rFonts w:ascii="Times New Roman" w:hAnsi="Times New Roman" w:cs="Times New Roman"/>
          <w:szCs w:val="28"/>
        </w:rPr>
        <w:t xml:space="preserve">изложить в новой редакции: «дефицит (профицит) местного бюджета в сумме 383,0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 и направить на покрытие дефицита  расходов бюджета в сумме 383,0 </w:t>
      </w:r>
      <w:proofErr w:type="spellStart"/>
      <w:r>
        <w:rPr>
          <w:rFonts w:ascii="Times New Roman" w:hAnsi="Times New Roman" w:cs="Times New Roman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Cs w:val="28"/>
        </w:rPr>
        <w:t>, на 2024 год за счет свободного остатка на 01.01.2024 года».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1.2.  Приложение № 1 «Объем поступлений доходов бюджета Сергиевского сельского поселения </w:t>
      </w:r>
      <w:proofErr w:type="spellStart"/>
      <w:r>
        <w:rPr>
          <w:rFonts w:ascii="Times New Roman" w:hAnsi="Times New Roman" w:cs="Times New Roman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 на 2023 год» с целью увеличения общей суммы доходов бюджета на 663,1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, изложить в новой редакции (приложение № 1); 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1.3.  Приложение № 2 «Объем поступлений доходов бюджета Сергиевского сельского поселения </w:t>
      </w:r>
      <w:proofErr w:type="spellStart"/>
      <w:r>
        <w:rPr>
          <w:rFonts w:ascii="Times New Roman" w:hAnsi="Times New Roman" w:cs="Times New Roman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 на 2024-2025 годы» с целью увеличения </w:t>
      </w:r>
      <w:r>
        <w:rPr>
          <w:rFonts w:ascii="Times New Roman" w:hAnsi="Times New Roman" w:cs="Times New Roman"/>
          <w:szCs w:val="28"/>
        </w:rPr>
        <w:lastRenderedPageBreak/>
        <w:t xml:space="preserve">общей суммы доходов бюджета на 4230,0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, изложить в новой редакции (приложение № 2); 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1.4. Приложение № 3«Объем межбюджетных трансфертов, получаемых из других бюджетов в 2023 году» с целью увеличения общей суммы доходов бюджета на 663,1 </w:t>
      </w:r>
      <w:proofErr w:type="spellStart"/>
      <w:proofErr w:type="gramStart"/>
      <w:r>
        <w:rPr>
          <w:rFonts w:ascii="Times New Roman" w:hAnsi="Times New Roman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Cs w:val="28"/>
        </w:rPr>
        <w:t xml:space="preserve">, изложить в новой редакции (приложение № 3); </w:t>
      </w:r>
    </w:p>
    <w:p w:rsidR="00D77913" w:rsidRDefault="00D77913" w:rsidP="00D77913">
      <w:pPr>
        <w:pStyle w:val="a3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1.5. Приложение № 4«Объем межбюджетных трансфертов, получаемых из других бюджетов в 2024-2025 годах» с целью увеличения общей суммы доходов бюджета на 4230,0 </w:t>
      </w:r>
      <w:proofErr w:type="spellStart"/>
      <w:proofErr w:type="gramStart"/>
      <w:r>
        <w:rPr>
          <w:rFonts w:ascii="Times New Roman" w:hAnsi="Times New Roman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Cs w:val="28"/>
        </w:rPr>
        <w:t xml:space="preserve">, изложить в новой редакции (приложение № 4); </w:t>
      </w:r>
    </w:p>
    <w:p w:rsidR="00D77913" w:rsidRDefault="00D77913" w:rsidP="00D77913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1.6. Приложение № 5 «</w:t>
      </w:r>
      <w:r>
        <w:rPr>
          <w:sz w:val="28"/>
        </w:rPr>
        <w:t>Распределение</w:t>
      </w:r>
      <w:r>
        <w:rPr>
          <w:sz w:val="28"/>
        </w:rPr>
        <w:t xml:space="preserve"> расходов местного бюджета   по разделам и подразделам классификации расходов бюджетов на 2023 год»</w:t>
      </w:r>
    </w:p>
    <w:p w:rsidR="00D77913" w:rsidRDefault="00D77913" w:rsidP="00D77913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увеличения общего объема расходов на 740,0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изложить в новой редакции ( приложение № 5);</w:t>
      </w:r>
    </w:p>
    <w:p w:rsidR="00D77913" w:rsidRDefault="00D77913" w:rsidP="00D77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1.7. Приложение № 6 «</w:t>
      </w:r>
      <w:r>
        <w:rPr>
          <w:sz w:val="28"/>
        </w:rPr>
        <w:t xml:space="preserve">Распределение </w:t>
      </w:r>
      <w:r>
        <w:rPr>
          <w:sz w:val="28"/>
        </w:rPr>
        <w:t>расходов местного бюджета   по разделам и подразделам классификации расходов бюджетов на 2024-2025 годы»</w:t>
      </w:r>
      <w:r>
        <w:rPr>
          <w:sz w:val="28"/>
          <w:szCs w:val="28"/>
        </w:rPr>
        <w:t xml:space="preserve"> с целью увеличения общего объема расходов на 4613,0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изложить в новой редакции ( приложение № 6);</w:t>
      </w:r>
    </w:p>
    <w:p w:rsidR="00D77913" w:rsidRDefault="00D77913" w:rsidP="00D77913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7 «Перечень целевых программ, предусмотренных</w:t>
      </w:r>
    </w:p>
    <w:p w:rsidR="00D77913" w:rsidRDefault="00D77913" w:rsidP="00D77913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финансированию из местного бюджета в 2023году», с целью увеличения общего объема расходов на 699,3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изложить в новой редакции ( приложение №7);</w:t>
      </w:r>
    </w:p>
    <w:p w:rsidR="00D77913" w:rsidRDefault="00D77913" w:rsidP="00D77913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 «Перечень целевых программ, предусмотренных</w:t>
      </w:r>
    </w:p>
    <w:p w:rsidR="00D77913" w:rsidRDefault="00D77913" w:rsidP="00D77913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финансированию из местного бюджета в 2024-2025годах», с целью увеличения общего объема расходов на 4500,0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изложить в новой редакции ( приложение №8);</w:t>
      </w:r>
    </w:p>
    <w:p w:rsidR="00D77913" w:rsidRDefault="00D77913" w:rsidP="00D77913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2.0. Приложение № 9 «</w:t>
      </w:r>
      <w:r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D77913" w:rsidRDefault="00D77913" w:rsidP="00D77913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2023 год</w:t>
      </w:r>
      <w:r>
        <w:rPr>
          <w:sz w:val="28"/>
          <w:szCs w:val="28"/>
        </w:rPr>
        <w:t xml:space="preserve">» с целью увеличения общего объема расходов на 740,0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изложить в новой редакции ( приложение №9);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77913" w:rsidRDefault="00D77913" w:rsidP="00D77913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2.1. Приложение № 10 «</w:t>
      </w:r>
      <w:r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D77913" w:rsidRDefault="00D77913" w:rsidP="00D77913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2024-2025 годы</w:t>
      </w:r>
      <w:r>
        <w:rPr>
          <w:sz w:val="28"/>
          <w:szCs w:val="28"/>
        </w:rPr>
        <w:t xml:space="preserve">» с целью увеличения общего объема расходов на 4613,0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изложить в новой редакции ( приложение №10);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77913" w:rsidRDefault="00D77913" w:rsidP="00D7791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sz w:val="28"/>
          <w:szCs w:val="28"/>
        </w:rPr>
        <w:t>2.2. Приложение № 11«</w:t>
      </w:r>
      <w:r>
        <w:rPr>
          <w:sz w:val="28"/>
        </w:rPr>
        <w:t xml:space="preserve">Ведомственная структура расходов бюджета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на 2023 год.», </w:t>
      </w:r>
      <w:r>
        <w:rPr>
          <w:sz w:val="28"/>
          <w:szCs w:val="28"/>
        </w:rPr>
        <w:t xml:space="preserve">с целью увеличения общего объема расходов на 740,0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изложить в новой редакции ( приложение №11);</w:t>
      </w:r>
    </w:p>
    <w:p w:rsidR="00D77913" w:rsidRDefault="00D77913" w:rsidP="00D77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2.3. Приложение № 12«</w:t>
      </w:r>
      <w:r>
        <w:rPr>
          <w:sz w:val="28"/>
        </w:rPr>
        <w:t xml:space="preserve">Ведомственная структура расходов бюджета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на 2024-2025 годы.», </w:t>
      </w:r>
      <w:r>
        <w:rPr>
          <w:sz w:val="28"/>
          <w:szCs w:val="28"/>
        </w:rPr>
        <w:t xml:space="preserve">с целью увеличения общего объема расходов на 4613,0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изложить в новой редакции ( приложение №12);</w:t>
      </w:r>
    </w:p>
    <w:p w:rsidR="00D77913" w:rsidRDefault="00D77913" w:rsidP="00D77913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2.4. Приложением № 13 «Источники внутреннего финансирования дефицита бюджета поселения на 2023 год», с целью уточнения источников внутреннего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изменения остатков средств на счетах по учету средств бюджета на 76,9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изложить в новой редакции (приложение №13).</w:t>
      </w:r>
    </w:p>
    <w:p w:rsidR="00D77913" w:rsidRDefault="00D77913" w:rsidP="00D779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2.5. Приложением № 14 «Источники внутреннего финансирования дефицита бюджета поселения на 2024-2025 годы», с целью уточнения источников внутреннего финансирования дефицита бюджета за счет изменения остатков средств на счетах по учету средств бюджета на 383,0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изложить в новой редакции (приложение №14)</w:t>
      </w:r>
    </w:p>
    <w:p w:rsidR="00D77913" w:rsidRDefault="00D77913" w:rsidP="00D779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3. Опубликовать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 решение в средствах массовой информации.</w:t>
      </w:r>
      <w:r>
        <w:rPr>
          <w:rFonts w:ascii="Times New Roman" w:hAnsi="Times New Roman"/>
          <w:bCs/>
          <w:szCs w:val="28"/>
        </w:rPr>
        <w:t xml:space="preserve">         </w:t>
      </w:r>
    </w:p>
    <w:p w:rsidR="00D77913" w:rsidRDefault="00D77913" w:rsidP="00D77913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4. Настоящее решение вступает в силу со дня его опубликования. </w:t>
      </w:r>
    </w:p>
    <w:p w:rsidR="00D77913" w:rsidRDefault="00D77913" w:rsidP="00D77913">
      <w:pPr>
        <w:pStyle w:val="a3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D77913" w:rsidRDefault="00D77913" w:rsidP="00D77913">
      <w:pPr>
        <w:rPr>
          <w:sz w:val="28"/>
          <w:szCs w:val="28"/>
        </w:rPr>
      </w:pPr>
    </w:p>
    <w:p w:rsidR="00D77913" w:rsidRDefault="00D77913" w:rsidP="00D7791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7913" w:rsidRDefault="00D77913" w:rsidP="00D77913">
      <w:pPr>
        <w:rPr>
          <w:sz w:val="28"/>
          <w:szCs w:val="28"/>
        </w:rPr>
      </w:pPr>
      <w:r>
        <w:rPr>
          <w:sz w:val="28"/>
        </w:rPr>
        <w:t>Сергиевского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77913" w:rsidRDefault="00D77913" w:rsidP="00D779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Мозговой </w:t>
      </w:r>
    </w:p>
    <w:p w:rsidR="00D77913" w:rsidRDefault="00D77913" w:rsidP="00D77913"/>
    <w:p w:rsidR="00D77913" w:rsidRDefault="00D77913" w:rsidP="00D77913"/>
    <w:p w:rsidR="00D77913" w:rsidRDefault="00D77913" w:rsidP="00D77913"/>
    <w:p w:rsidR="00D77913" w:rsidRDefault="00D77913" w:rsidP="00D77913"/>
    <w:p w:rsidR="00D77913" w:rsidRDefault="00D77913" w:rsidP="00D77913"/>
    <w:p w:rsidR="007C559C" w:rsidRDefault="007C559C"/>
    <w:sectPr w:rsidR="007C559C" w:rsidSect="00D7791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D"/>
    <w:rsid w:val="00494DF9"/>
    <w:rsid w:val="005D144F"/>
    <w:rsid w:val="005F7DCD"/>
    <w:rsid w:val="00663365"/>
    <w:rsid w:val="00665B10"/>
    <w:rsid w:val="007C559C"/>
    <w:rsid w:val="00824B71"/>
    <w:rsid w:val="008916FB"/>
    <w:rsid w:val="00A51847"/>
    <w:rsid w:val="00BF431A"/>
    <w:rsid w:val="00C25807"/>
    <w:rsid w:val="00D52E2A"/>
    <w:rsid w:val="00D728DD"/>
    <w:rsid w:val="00D77913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C1D"/>
  <w15:chartTrackingRefBased/>
  <w15:docId w15:val="{FB7724F7-8942-4AD8-B828-B37A3763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7913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77913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79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779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77913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77913"/>
    <w:rPr>
      <w:bCs/>
      <w:sz w:val="28"/>
      <w:szCs w:val="24"/>
      <w:lang w:eastAsia="ru-RU"/>
    </w:rPr>
  </w:style>
  <w:style w:type="paragraph" w:styleId="a5">
    <w:name w:val="No Spacing"/>
    <w:uiPriority w:val="1"/>
    <w:qFormat/>
    <w:rsid w:val="00D779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2023-03-07T06:05:00Z</dcterms:created>
  <dcterms:modified xsi:type="dcterms:W3CDTF">2023-03-07T06:07:00Z</dcterms:modified>
</cp:coreProperties>
</file>