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693" w:rsidRDefault="00484693" w:rsidP="004B7783">
      <w:pPr>
        <w:jc w:val="center"/>
        <w:rPr>
          <w:sz w:val="36"/>
          <w:szCs w:val="36"/>
        </w:rPr>
      </w:pPr>
    </w:p>
    <w:p w:rsidR="00484693" w:rsidRDefault="000D20CE" w:rsidP="004B7783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pt;height:54pt;visibility:visible" filled="t">
            <v:imagedata r:id="rId5" o:title=""/>
          </v:shape>
        </w:pict>
      </w:r>
    </w:p>
    <w:p w:rsidR="00484693" w:rsidRDefault="00484693" w:rsidP="004B7783">
      <w:pPr>
        <w:jc w:val="center"/>
        <w:rPr>
          <w:sz w:val="28"/>
          <w:szCs w:val="28"/>
        </w:rPr>
      </w:pPr>
    </w:p>
    <w:p w:rsidR="00484693" w:rsidRDefault="00484693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484693" w:rsidRDefault="00484693" w:rsidP="004B7783">
      <w:pPr>
        <w:jc w:val="center"/>
        <w:rPr>
          <w:b/>
          <w:sz w:val="32"/>
          <w:szCs w:val="32"/>
        </w:rPr>
      </w:pPr>
    </w:p>
    <w:p w:rsidR="00484693" w:rsidRDefault="00484693" w:rsidP="004B7783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ПОСТАНОВЛЕНИЕ</w:t>
      </w:r>
    </w:p>
    <w:p w:rsidR="00484693" w:rsidRDefault="000D20CE" w:rsidP="004B7783">
      <w:pPr>
        <w:jc w:val="both"/>
        <w:rPr>
          <w:b/>
        </w:rPr>
      </w:pPr>
      <w:r>
        <w:rPr>
          <w:b/>
        </w:rPr>
        <w:t>о</w:t>
      </w:r>
      <w:r w:rsidR="00484693">
        <w:rPr>
          <w:b/>
        </w:rPr>
        <w:t>т 24 октября 2022года                                                                                                         № 121</w:t>
      </w:r>
    </w:p>
    <w:p w:rsidR="00484693" w:rsidRDefault="00484693" w:rsidP="004B7783">
      <w:pPr>
        <w:jc w:val="center"/>
      </w:pPr>
      <w:r>
        <w:t>ст. Сергиевская</w:t>
      </w:r>
    </w:p>
    <w:p w:rsidR="00484693" w:rsidRDefault="00484693" w:rsidP="004B7783">
      <w:pPr>
        <w:jc w:val="center"/>
      </w:pPr>
    </w:p>
    <w:p w:rsidR="00484693" w:rsidRDefault="00484693" w:rsidP="004B7783">
      <w:pPr>
        <w:jc w:val="center"/>
      </w:pPr>
    </w:p>
    <w:p w:rsidR="00484693" w:rsidRDefault="00484693" w:rsidP="004B7783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>ведомственной  целевой</w:t>
      </w:r>
      <w:proofErr w:type="gramEnd"/>
      <w:r>
        <w:rPr>
          <w:b/>
          <w:sz w:val="28"/>
          <w:szCs w:val="28"/>
        </w:rPr>
        <w:t xml:space="preserve">  программы </w:t>
      </w:r>
    </w:p>
    <w:p w:rsidR="00484693" w:rsidRDefault="00484693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«Охрана окружающей среды </w:t>
      </w:r>
      <w:proofErr w:type="gramStart"/>
      <w:r>
        <w:rPr>
          <w:b/>
          <w:bCs/>
          <w:sz w:val="28"/>
          <w:szCs w:val="28"/>
        </w:rPr>
        <w:t>в  Сергиевском</w:t>
      </w:r>
      <w:proofErr w:type="gram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2023-2025 года</w:t>
      </w:r>
    </w:p>
    <w:p w:rsidR="00484693" w:rsidRDefault="00484693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484693" w:rsidRDefault="00484693" w:rsidP="004B7783">
      <w:pPr>
        <w:tabs>
          <w:tab w:val="left" w:pos="3525"/>
        </w:tabs>
        <w:ind w:firstLine="851"/>
        <w:rPr>
          <w:sz w:val="20"/>
          <w:szCs w:val="20"/>
        </w:rPr>
      </w:pPr>
    </w:p>
    <w:p w:rsidR="00484693" w:rsidRDefault="00484693" w:rsidP="004B7783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 законом 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10 января 2002 года № 7-ФЗ «Об охране окружающей среды», Федеральным законом от 21 июля 2014 года № 206-ФЗ «О карантине растений», распоряжением главы Краснодарского края от 30 июля 2013 года № 669-р «О мерах по устранению амброзии полыннолистной и другой сорной растительности», постановлением администрации Сергиевского 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23 октября 2020 года № 104  «Об утверждении Порядка разработки, утверждения и реализации ведомственных целевых программ  в  Сергиевском  сельском  поселении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района»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   Сергиевского  сельского  поселения  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    района  </w:t>
      </w:r>
    </w:p>
    <w:p w:rsidR="00484693" w:rsidRDefault="00484693" w:rsidP="00CB221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484693" w:rsidRDefault="00484693" w:rsidP="004B7783">
      <w:pPr>
        <w:autoSpaceDE w:val="0"/>
        <w:autoSpaceDN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 Утвердить ведомственную целевую </w:t>
      </w:r>
      <w:proofErr w:type="gramStart"/>
      <w:r>
        <w:rPr>
          <w:sz w:val="28"/>
          <w:szCs w:val="28"/>
        </w:rPr>
        <w:t xml:space="preserve">программу  </w:t>
      </w:r>
      <w:r>
        <w:rPr>
          <w:bCs/>
          <w:sz w:val="28"/>
          <w:szCs w:val="28"/>
        </w:rPr>
        <w:t>«</w:t>
      </w:r>
      <w:proofErr w:type="gramEnd"/>
      <w:r>
        <w:rPr>
          <w:bCs/>
          <w:sz w:val="28"/>
          <w:szCs w:val="28"/>
        </w:rPr>
        <w:t xml:space="preserve">Охрана окружающей среды в  Сергиевском сельском поселении </w:t>
      </w:r>
      <w:proofErr w:type="spellStart"/>
      <w:r>
        <w:rPr>
          <w:bCs/>
          <w:sz w:val="28"/>
          <w:szCs w:val="28"/>
        </w:rPr>
        <w:t>Кореновского</w:t>
      </w:r>
      <w:proofErr w:type="spellEnd"/>
      <w:r>
        <w:rPr>
          <w:bCs/>
          <w:sz w:val="28"/>
          <w:szCs w:val="28"/>
        </w:rPr>
        <w:t xml:space="preserve"> района» на 2023-2025 года (</w:t>
      </w:r>
      <w:r>
        <w:rPr>
          <w:sz w:val="28"/>
          <w:szCs w:val="28"/>
        </w:rPr>
        <w:t>прилагается).</w:t>
      </w:r>
    </w:p>
    <w:p w:rsidR="00484693" w:rsidRDefault="00484693" w:rsidP="004B7783">
      <w:pPr>
        <w:shd w:val="clear" w:color="auto" w:fill="FFFFFF"/>
        <w:suppressAutoHyphens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Общему отделу </w:t>
      </w:r>
      <w:proofErr w:type="gramStart"/>
      <w:r>
        <w:rPr>
          <w:sz w:val="28"/>
          <w:szCs w:val="28"/>
        </w:rPr>
        <w:t>администрации  Сергиевского</w:t>
      </w:r>
      <w:proofErr w:type="gram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обнародовать настоящее постановление в установленных местах и разместить  на официальном сайте администрации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 </w:t>
      </w:r>
    </w:p>
    <w:p w:rsidR="00484693" w:rsidRDefault="00484693" w:rsidP="004B7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proofErr w:type="gramStart"/>
      <w:r>
        <w:rPr>
          <w:sz w:val="28"/>
          <w:szCs w:val="28"/>
        </w:rPr>
        <w:t>Постановление  вступает</w:t>
      </w:r>
      <w:proofErr w:type="gramEnd"/>
      <w:r>
        <w:rPr>
          <w:sz w:val="28"/>
          <w:szCs w:val="28"/>
        </w:rPr>
        <w:t xml:space="preserve"> в силу после его официального обнародования и распространяется на правоотношения, возникшие с 01 января 2022 года.</w:t>
      </w:r>
    </w:p>
    <w:p w:rsidR="00484693" w:rsidRDefault="00484693" w:rsidP="004B7783">
      <w:pPr>
        <w:jc w:val="both"/>
        <w:rPr>
          <w:sz w:val="28"/>
          <w:szCs w:val="28"/>
          <w:lang w:eastAsia="ar-SA"/>
        </w:rPr>
      </w:pPr>
    </w:p>
    <w:p w:rsidR="00484693" w:rsidRDefault="00484693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Глава </w:t>
      </w:r>
    </w:p>
    <w:p w:rsidR="00484693" w:rsidRDefault="00484693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484693" w:rsidRDefault="00484693" w:rsidP="004B7783">
      <w:pPr>
        <w:tabs>
          <w:tab w:val="left" w:pos="2340"/>
          <w:tab w:val="left" w:pos="3780"/>
        </w:tabs>
        <w:rPr>
          <w:sz w:val="28"/>
          <w:szCs w:val="28"/>
        </w:rPr>
      </w:pPr>
      <w:proofErr w:type="spellStart"/>
      <w:r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     А.П. Мозговой</w:t>
      </w:r>
    </w:p>
    <w:p w:rsidR="00484693" w:rsidRDefault="00484693" w:rsidP="004B7783">
      <w:pPr>
        <w:rPr>
          <w:sz w:val="20"/>
          <w:szCs w:val="20"/>
        </w:rPr>
        <w:sectPr w:rsidR="00484693">
          <w:pgSz w:w="11906" w:h="16838"/>
          <w:pgMar w:top="284" w:right="567" w:bottom="1134" w:left="1701" w:header="709" w:footer="709" w:gutter="0"/>
          <w:cols w:space="720"/>
        </w:sectPr>
      </w:pPr>
    </w:p>
    <w:p w:rsidR="00484693" w:rsidRDefault="00484693" w:rsidP="004B7783">
      <w:pPr>
        <w:jc w:val="right"/>
        <w:rPr>
          <w:sz w:val="28"/>
          <w:szCs w:val="28"/>
        </w:rPr>
      </w:pP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24.10.2022 г. № 121</w:t>
      </w:r>
    </w:p>
    <w:p w:rsidR="00484693" w:rsidRDefault="00484693" w:rsidP="004B7783">
      <w:pPr>
        <w:ind w:left="5387"/>
        <w:jc w:val="center"/>
        <w:rPr>
          <w:sz w:val="28"/>
          <w:szCs w:val="28"/>
        </w:rPr>
      </w:pPr>
    </w:p>
    <w:p w:rsidR="00484693" w:rsidRDefault="00484693" w:rsidP="004B7783">
      <w:pPr>
        <w:jc w:val="center"/>
        <w:outlineLvl w:val="0"/>
        <w:rPr>
          <w:sz w:val="28"/>
          <w:szCs w:val="28"/>
        </w:rPr>
      </w:pPr>
    </w:p>
    <w:p w:rsidR="00484693" w:rsidRDefault="00484693" w:rsidP="004B778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484693" w:rsidRDefault="00484693" w:rsidP="004B77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ведомственной целевой программы </w:t>
      </w:r>
    </w:p>
    <w:p w:rsidR="00484693" w:rsidRDefault="00484693" w:rsidP="004B7783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«Охрана окружающей среды </w:t>
      </w:r>
      <w:proofErr w:type="gramStart"/>
      <w:r>
        <w:rPr>
          <w:b/>
          <w:bCs/>
          <w:sz w:val="28"/>
          <w:szCs w:val="28"/>
        </w:rPr>
        <w:t>в  Сергиевском</w:t>
      </w:r>
      <w:proofErr w:type="gramEnd"/>
      <w:r>
        <w:rPr>
          <w:b/>
          <w:bCs/>
          <w:sz w:val="28"/>
          <w:szCs w:val="28"/>
        </w:rPr>
        <w:t xml:space="preserve"> сельском поселении </w:t>
      </w:r>
      <w:proofErr w:type="spellStart"/>
      <w:r>
        <w:rPr>
          <w:b/>
          <w:bCs/>
          <w:sz w:val="28"/>
          <w:szCs w:val="28"/>
        </w:rPr>
        <w:t>Кореновского</w:t>
      </w:r>
      <w:proofErr w:type="spellEnd"/>
      <w:r>
        <w:rPr>
          <w:b/>
          <w:bCs/>
          <w:sz w:val="28"/>
          <w:szCs w:val="28"/>
        </w:rPr>
        <w:t xml:space="preserve"> района» на 2023-2025 года</w:t>
      </w:r>
    </w:p>
    <w:p w:rsidR="00484693" w:rsidRDefault="00484693" w:rsidP="004B7783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86"/>
      </w:tblGrid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Наименование главного распорядителя</w:t>
            </w:r>
          </w:p>
        </w:tc>
        <w:tc>
          <w:tcPr>
            <w:tcW w:w="5786" w:type="dxa"/>
          </w:tcPr>
          <w:p w:rsidR="00484693" w:rsidRPr="00114206" w:rsidRDefault="00484693" w:rsidP="00114206">
            <w:pPr>
              <w:suppressAutoHyphens/>
              <w:autoSpaceDE w:val="0"/>
              <w:jc w:val="both"/>
              <w:rPr>
                <w:bCs/>
                <w:lang w:eastAsia="ar-SA"/>
              </w:rPr>
            </w:pPr>
            <w:r w:rsidRPr="00114206">
              <w:rPr>
                <w:bCs/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114206">
              <w:rPr>
                <w:bCs/>
                <w:lang w:eastAsia="ar-SA"/>
              </w:rPr>
              <w:t>Кореновского</w:t>
            </w:r>
            <w:proofErr w:type="spellEnd"/>
            <w:r w:rsidRPr="00114206">
              <w:rPr>
                <w:bCs/>
                <w:lang w:eastAsia="ar-SA"/>
              </w:rPr>
              <w:t xml:space="preserve"> района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>Разработчик программы</w:t>
            </w:r>
          </w:p>
        </w:tc>
        <w:tc>
          <w:tcPr>
            <w:tcW w:w="5786" w:type="dxa"/>
          </w:tcPr>
          <w:p w:rsidR="00484693" w:rsidRPr="00114206" w:rsidRDefault="00484693" w:rsidP="00114206">
            <w:pPr>
              <w:suppressAutoHyphens/>
              <w:autoSpaceDE w:val="0"/>
              <w:rPr>
                <w:lang w:eastAsia="ar-SA"/>
              </w:rPr>
            </w:pPr>
            <w:r w:rsidRPr="00114206">
              <w:rPr>
                <w:bCs/>
                <w:lang w:eastAsia="ar-SA"/>
              </w:rPr>
              <w:t>А</w:t>
            </w:r>
            <w:r w:rsidRPr="00114206">
              <w:rPr>
                <w:lang w:eastAsia="ar-SA"/>
              </w:rPr>
              <w:t xml:space="preserve">дминистрация Сергиевского сельского поселения </w:t>
            </w:r>
            <w:proofErr w:type="spellStart"/>
            <w:r w:rsidRPr="00114206">
              <w:rPr>
                <w:lang w:eastAsia="ar-SA"/>
              </w:rPr>
              <w:t>Кореновского</w:t>
            </w:r>
            <w:proofErr w:type="spellEnd"/>
            <w:r w:rsidRPr="00114206">
              <w:rPr>
                <w:lang w:eastAsia="ar-SA"/>
              </w:rPr>
              <w:t xml:space="preserve"> района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Исполнитель программы</w:t>
            </w:r>
          </w:p>
        </w:tc>
        <w:tc>
          <w:tcPr>
            <w:tcW w:w="5786" w:type="dxa"/>
          </w:tcPr>
          <w:p w:rsidR="00484693" w:rsidRPr="00114206" w:rsidRDefault="00484693" w:rsidP="00114206">
            <w:pPr>
              <w:suppressAutoHyphens/>
              <w:autoSpaceDE w:val="0"/>
              <w:rPr>
                <w:lang w:eastAsia="ar-SA"/>
              </w:rPr>
            </w:pPr>
            <w:r w:rsidRPr="00114206">
              <w:rPr>
                <w:lang w:eastAsia="ar-SA"/>
              </w:rPr>
              <w:t xml:space="preserve">Администрация Сергиевского сельского поселения </w:t>
            </w:r>
            <w:proofErr w:type="spellStart"/>
            <w:r w:rsidRPr="00114206">
              <w:rPr>
                <w:lang w:eastAsia="ar-SA"/>
              </w:rPr>
              <w:t>Кореновского</w:t>
            </w:r>
            <w:proofErr w:type="spellEnd"/>
            <w:r w:rsidRPr="00114206">
              <w:rPr>
                <w:lang w:eastAsia="ar-SA"/>
              </w:rPr>
              <w:t xml:space="preserve"> района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Основание для разработки ведомственной целевой программы</w:t>
            </w:r>
          </w:p>
        </w:tc>
        <w:tc>
          <w:tcPr>
            <w:tcW w:w="5786" w:type="dxa"/>
          </w:tcPr>
          <w:p w:rsidR="00484693" w:rsidRDefault="00484693" w:rsidP="00114206">
            <w:pPr>
              <w:suppressAutoHyphens/>
              <w:jc w:val="both"/>
            </w:pPr>
            <w:r>
              <w:t>Федеральный закон от 6 октября 2003 года № 131-ФЗ «Об общих принципах организации местного самоуправления в Российской Федерации», Федеральный закон от 21 июля 2014 года № 206-ФЗ «О карантине растений», Федеральный закон от 10 января 2002 года № 7-ФЗ «Об охране окружающей среды»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Цели ведомственной целевой программы</w:t>
            </w:r>
          </w:p>
        </w:tc>
        <w:tc>
          <w:tcPr>
            <w:tcW w:w="5786" w:type="dxa"/>
          </w:tcPr>
          <w:p w:rsidR="00484693" w:rsidRDefault="00484693" w:rsidP="00114206">
            <w:pPr>
              <w:suppressAutoHyphens/>
              <w:jc w:val="both"/>
            </w:pPr>
            <w:r>
              <w:t xml:space="preserve">Оздоровление экологической обстановки в Сергиевском сельском поселении </w:t>
            </w:r>
            <w:proofErr w:type="spellStart"/>
            <w:r>
              <w:t>Кореновского</w:t>
            </w:r>
            <w:proofErr w:type="spellEnd"/>
            <w:r>
              <w:t xml:space="preserve"> района и обеспечение экологической безопасности его территории и населения.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Задачи ведомственной целевой программы</w:t>
            </w:r>
          </w:p>
        </w:tc>
        <w:tc>
          <w:tcPr>
            <w:tcW w:w="5786" w:type="dxa"/>
          </w:tcPr>
          <w:p w:rsidR="00484693" w:rsidRDefault="00484693" w:rsidP="00114206">
            <w:pPr>
              <w:numPr>
                <w:ilvl w:val="0"/>
                <w:numId w:val="1"/>
              </w:numPr>
              <w:tabs>
                <w:tab w:val="left" w:pos="2280"/>
              </w:tabs>
              <w:suppressAutoHyphens/>
              <w:autoSpaceDE w:val="0"/>
            </w:pPr>
            <w:r>
              <w:t>Снижение площади распространения карантинных фитосанитарных объектов, расположенных на территории Сергиевского сельского поселения.</w:t>
            </w:r>
          </w:p>
          <w:p w:rsidR="00484693" w:rsidRDefault="00484693" w:rsidP="00114206">
            <w:pPr>
              <w:numPr>
                <w:ilvl w:val="0"/>
                <w:numId w:val="1"/>
              </w:numPr>
              <w:tabs>
                <w:tab w:val="left" w:pos="2280"/>
              </w:tabs>
              <w:suppressAutoHyphens/>
              <w:autoSpaceDE w:val="0"/>
            </w:pPr>
            <w:r>
              <w:t>Обеспечение экологического образования, просвещения и привлечение внимания населения к проблемам экологии с помощью распространения листовок и плакатов.</w:t>
            </w:r>
          </w:p>
          <w:p w:rsidR="00484693" w:rsidRDefault="00484693" w:rsidP="00114206">
            <w:pPr>
              <w:numPr>
                <w:ilvl w:val="0"/>
                <w:numId w:val="1"/>
              </w:numPr>
              <w:tabs>
                <w:tab w:val="left" w:pos="2280"/>
              </w:tabs>
              <w:suppressAutoHyphens/>
              <w:autoSpaceDE w:val="0"/>
            </w:pPr>
            <w:r>
              <w:t>Организация работ по предупреждению возникновения и распространения инфекций, передающихся иксодовыми клещами, коричнево-мраморным клопом.</w:t>
            </w: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Перечень  целевых показателей ведомственной целевой программы</w:t>
            </w:r>
          </w:p>
        </w:tc>
        <w:tc>
          <w:tcPr>
            <w:tcW w:w="5786" w:type="dxa"/>
          </w:tcPr>
          <w:p w:rsidR="00484693" w:rsidRPr="00114206" w:rsidRDefault="00484693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14206">
              <w:rPr>
                <w:bCs/>
              </w:rPr>
              <w:t>Доля территорий, на которых проводятся карантинные фитосанитарные меры от общей площади карантинных фитосанитарных зон</w:t>
            </w:r>
          </w:p>
          <w:p w:rsidR="00484693" w:rsidRPr="00114206" w:rsidRDefault="00484693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14206">
              <w:rPr>
                <w:bCs/>
              </w:rPr>
              <w:lastRenderedPageBreak/>
              <w:t>Количество проведенных эколого-просветительских мероприятий</w:t>
            </w:r>
          </w:p>
          <w:p w:rsidR="00484693" w:rsidRPr="00114206" w:rsidRDefault="00484693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14206">
              <w:rPr>
                <w:bCs/>
              </w:rPr>
              <w:t>Количество напечатанных рекламных материалов социально-экологической направленности.</w:t>
            </w:r>
          </w:p>
          <w:p w:rsidR="00484693" w:rsidRPr="00114206" w:rsidRDefault="00484693" w:rsidP="00114206">
            <w:pPr>
              <w:numPr>
                <w:ilvl w:val="0"/>
                <w:numId w:val="2"/>
              </w:numPr>
              <w:jc w:val="both"/>
              <w:rPr>
                <w:bCs/>
              </w:rPr>
            </w:pPr>
            <w:r w:rsidRPr="00114206">
              <w:rPr>
                <w:bCs/>
              </w:rPr>
              <w:t>Площадь территорий мест массового отдыха на территории Сергиевского сельского поселения, на которых проведены противоклещевые (</w:t>
            </w:r>
            <w:proofErr w:type="spellStart"/>
            <w:r w:rsidRPr="00114206">
              <w:rPr>
                <w:bCs/>
              </w:rPr>
              <w:t>акарицидные</w:t>
            </w:r>
            <w:proofErr w:type="spellEnd"/>
            <w:r w:rsidRPr="00114206">
              <w:rPr>
                <w:bCs/>
              </w:rPr>
              <w:t>) мероприятия.</w:t>
            </w: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Объемы и источники финансирования</w:t>
            </w:r>
          </w:p>
        </w:tc>
        <w:tc>
          <w:tcPr>
            <w:tcW w:w="5786" w:type="dxa"/>
          </w:tcPr>
          <w:p w:rsidR="00484693" w:rsidRDefault="00484693" w:rsidP="001476CF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Общий объем финансирования Программы на 2023-2025 годы составляет 600,0 </w:t>
            </w:r>
            <w:proofErr w:type="spellStart"/>
            <w:proofErr w:type="gramStart"/>
            <w:r>
              <w:rPr>
                <w:lang w:eastAsia="ar-SA"/>
              </w:rPr>
              <w:t>тыс.рублей</w:t>
            </w:r>
            <w:proofErr w:type="spellEnd"/>
            <w:proofErr w:type="gramEnd"/>
            <w:r>
              <w:rPr>
                <w:lang w:eastAsia="ar-SA"/>
              </w:rPr>
              <w:t xml:space="preserve">,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 </w:t>
            </w:r>
          </w:p>
          <w:p w:rsidR="00484693" w:rsidRDefault="00484693" w:rsidP="001476CF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2023 год – 200,0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484693" w:rsidRDefault="00484693" w:rsidP="001476CF">
            <w:pPr>
              <w:tabs>
                <w:tab w:val="left" w:pos="2280"/>
              </w:tabs>
              <w:suppressAutoHyphens/>
              <w:autoSpaceDE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      2024 год – 200,0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  <w:p w:rsidR="00484693" w:rsidRPr="00114206" w:rsidRDefault="00484693" w:rsidP="001476CF">
            <w:pPr>
              <w:widowControl w:val="0"/>
              <w:tabs>
                <w:tab w:val="left" w:pos="2280"/>
              </w:tabs>
              <w:suppressAutoHyphens/>
              <w:autoSpaceDE w:val="0"/>
              <w:jc w:val="both"/>
              <w:rPr>
                <w:bCs/>
              </w:rPr>
            </w:pPr>
            <w:r>
              <w:rPr>
                <w:lang w:eastAsia="ar-SA"/>
              </w:rPr>
              <w:t xml:space="preserve">      2025 год – 200,0 тыс. рублей из средств бюджета Сергиевского сельского поселения </w:t>
            </w:r>
            <w:proofErr w:type="spellStart"/>
            <w:r>
              <w:rPr>
                <w:lang w:eastAsia="ar-SA"/>
              </w:rPr>
              <w:t>Кореновского</w:t>
            </w:r>
            <w:proofErr w:type="spellEnd"/>
            <w:r>
              <w:rPr>
                <w:lang w:eastAsia="ar-SA"/>
              </w:rPr>
              <w:t xml:space="preserve"> района</w:t>
            </w:r>
          </w:p>
        </w:tc>
      </w:tr>
      <w:tr w:rsidR="00484693" w:rsidTr="00114206">
        <w:tc>
          <w:tcPr>
            <w:tcW w:w="4068" w:type="dxa"/>
          </w:tcPr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14206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Сроки реализации ведомственной целевой программы</w:t>
            </w:r>
          </w:p>
        </w:tc>
        <w:tc>
          <w:tcPr>
            <w:tcW w:w="5786" w:type="dxa"/>
          </w:tcPr>
          <w:p w:rsidR="00484693" w:rsidRPr="00114206" w:rsidRDefault="00484693" w:rsidP="00114206">
            <w:pPr>
              <w:tabs>
                <w:tab w:val="left" w:pos="2280"/>
              </w:tabs>
              <w:suppressAutoHyphens/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апрель – октябрь 2023-2025</w:t>
            </w:r>
            <w:r w:rsidRPr="00114206">
              <w:rPr>
                <w:lang w:eastAsia="ar-SA"/>
              </w:rPr>
              <w:t xml:space="preserve"> год</w:t>
            </w:r>
            <w:r>
              <w:rPr>
                <w:lang w:eastAsia="ar-SA"/>
              </w:rPr>
              <w:t>а</w:t>
            </w:r>
          </w:p>
          <w:p w:rsidR="00484693" w:rsidRPr="00114206" w:rsidRDefault="00484693" w:rsidP="0011420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4693" w:rsidRDefault="00484693" w:rsidP="004B7783">
      <w:pPr>
        <w:tabs>
          <w:tab w:val="left" w:pos="966"/>
        </w:tabs>
        <w:jc w:val="both"/>
        <w:rPr>
          <w:szCs w:val="28"/>
        </w:rPr>
      </w:pPr>
    </w:p>
    <w:p w:rsidR="00484693" w:rsidRDefault="00484693" w:rsidP="004B7783">
      <w:pPr>
        <w:tabs>
          <w:tab w:val="left" w:pos="966"/>
        </w:tabs>
        <w:jc w:val="both"/>
        <w:rPr>
          <w:szCs w:val="28"/>
        </w:rPr>
      </w:pPr>
    </w:p>
    <w:p w:rsidR="00484693" w:rsidRPr="001476CF" w:rsidRDefault="00484693" w:rsidP="004B7783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</w:rPr>
      </w:pPr>
      <w:r w:rsidRPr="001476CF">
        <w:rPr>
          <w:b/>
        </w:rPr>
        <w:t>Раздел 1. «Содержание проблемы, обоснование необходимости ее решения в рамках ведомственной целевой программы»</w:t>
      </w:r>
    </w:p>
    <w:p w:rsidR="00484693" w:rsidRPr="001476CF" w:rsidRDefault="00484693" w:rsidP="004B7783">
      <w:pPr>
        <w:widowControl w:val="0"/>
        <w:tabs>
          <w:tab w:val="left" w:pos="720"/>
        </w:tabs>
        <w:suppressAutoHyphens/>
        <w:spacing w:after="160" w:line="100" w:lineRule="atLeast"/>
        <w:ind w:left="432"/>
        <w:jc w:val="center"/>
        <w:textAlignment w:val="baseline"/>
        <w:rPr>
          <w:b/>
        </w:rPr>
      </w:pPr>
    </w:p>
    <w:p w:rsidR="00484693" w:rsidRPr="001476CF" w:rsidRDefault="00484693" w:rsidP="004B7783">
      <w:pPr>
        <w:shd w:val="clear" w:color="auto" w:fill="FFFFFF"/>
        <w:spacing w:line="341" w:lineRule="atLeast"/>
        <w:jc w:val="both"/>
        <w:textAlignment w:val="baseline"/>
        <w:rPr>
          <w:rFonts w:ascii="Arial" w:hAnsi="Arial" w:cs="Arial"/>
        </w:rPr>
      </w:pPr>
      <w:r w:rsidRPr="001476CF">
        <w:rPr>
          <w:bdr w:val="none" w:sz="0" w:space="0" w:color="auto" w:frame="1"/>
        </w:rPr>
        <w:t xml:space="preserve">         </w:t>
      </w:r>
      <w:proofErr w:type="spellStart"/>
      <w:r w:rsidRPr="001476CF">
        <w:rPr>
          <w:bdr w:val="none" w:sz="0" w:space="0" w:color="auto" w:frame="1"/>
        </w:rPr>
        <w:t>Сергиевское</w:t>
      </w:r>
      <w:proofErr w:type="spellEnd"/>
      <w:r w:rsidRPr="001476CF">
        <w:rPr>
          <w:bdr w:val="none" w:sz="0" w:space="0" w:color="auto" w:frame="1"/>
        </w:rPr>
        <w:t xml:space="preserve"> сельское </w:t>
      </w:r>
      <w:proofErr w:type="gramStart"/>
      <w:r w:rsidRPr="001476CF">
        <w:rPr>
          <w:bdr w:val="none" w:sz="0" w:space="0" w:color="auto" w:frame="1"/>
        </w:rPr>
        <w:t>поселение </w:t>
      </w:r>
      <w:r w:rsidRPr="001476CF">
        <w:t> </w:t>
      </w:r>
      <w:r w:rsidRPr="001476CF">
        <w:rPr>
          <w:bdr w:val="none" w:sz="0" w:space="0" w:color="auto" w:frame="1"/>
        </w:rPr>
        <w:t>состоит</w:t>
      </w:r>
      <w:proofErr w:type="gramEnd"/>
      <w:r w:rsidRPr="001476CF">
        <w:rPr>
          <w:bdr w:val="none" w:sz="0" w:space="0" w:color="auto" w:frame="1"/>
        </w:rPr>
        <w:t xml:space="preserve"> из 3 населенных пунктов: станица Сергиевская, хутор Нижний, хутор Тыщенко. </w:t>
      </w:r>
      <w:proofErr w:type="gramStart"/>
      <w:r w:rsidRPr="001476CF">
        <w:rPr>
          <w:bdr w:val="none" w:sz="0" w:space="0" w:color="auto" w:frame="1"/>
        </w:rPr>
        <w:t>Административный </w:t>
      </w:r>
      <w:r w:rsidRPr="001476CF">
        <w:t> </w:t>
      </w:r>
      <w:r w:rsidRPr="001476CF">
        <w:rPr>
          <w:bdr w:val="none" w:sz="0" w:space="0" w:color="auto" w:frame="1"/>
        </w:rPr>
        <w:t>центр</w:t>
      </w:r>
      <w:proofErr w:type="gramEnd"/>
      <w:r w:rsidRPr="001476CF">
        <w:rPr>
          <w:bdr w:val="none" w:sz="0" w:space="0" w:color="auto" w:frame="1"/>
        </w:rPr>
        <w:t xml:space="preserve"> – станица Сергиевская.  </w:t>
      </w:r>
    </w:p>
    <w:p w:rsidR="00484693" w:rsidRPr="001476CF" w:rsidRDefault="00484693" w:rsidP="004B7783">
      <w:pPr>
        <w:shd w:val="clear" w:color="auto" w:fill="FFFFFF"/>
        <w:spacing w:line="341" w:lineRule="atLeast"/>
        <w:jc w:val="both"/>
        <w:textAlignment w:val="baseline"/>
        <w:rPr>
          <w:rFonts w:ascii="Arial" w:hAnsi="Arial" w:cs="Arial"/>
        </w:rPr>
      </w:pPr>
      <w:r w:rsidRPr="001476CF">
        <w:rPr>
          <w:bdr w:val="none" w:sz="0" w:space="0" w:color="auto" w:frame="1"/>
        </w:rPr>
        <w:t xml:space="preserve">         Всего на </w:t>
      </w:r>
      <w:proofErr w:type="gramStart"/>
      <w:r w:rsidRPr="001476CF">
        <w:rPr>
          <w:bdr w:val="none" w:sz="0" w:space="0" w:color="auto" w:frame="1"/>
        </w:rPr>
        <w:t>территории </w:t>
      </w:r>
      <w:r w:rsidRPr="001476CF">
        <w:t> </w:t>
      </w:r>
      <w:r w:rsidRPr="001476CF">
        <w:rPr>
          <w:bdr w:val="none" w:sz="0" w:space="0" w:color="auto" w:frame="1"/>
        </w:rPr>
        <w:t>Сергиевского</w:t>
      </w:r>
      <w:proofErr w:type="gramEnd"/>
      <w:r w:rsidRPr="001476CF">
        <w:rPr>
          <w:bdr w:val="none" w:sz="0" w:space="0" w:color="auto" w:frame="1"/>
        </w:rPr>
        <w:t xml:space="preserve"> сельского поселения зарегистрировано 1583 домовладений из</w:t>
      </w:r>
      <w:r w:rsidRPr="001476CF">
        <w:t> </w:t>
      </w:r>
      <w:r w:rsidRPr="001476CF">
        <w:rPr>
          <w:bdr w:val="none" w:sz="0" w:space="0" w:color="auto" w:frame="1"/>
        </w:rPr>
        <w:t>них: станица Сергиевская – 1139 дома, хутор Нижний – 440 домовладений, хутор Тыщенко – 4</w:t>
      </w:r>
      <w:r w:rsidRPr="001476CF">
        <w:t> </w:t>
      </w:r>
      <w:r w:rsidRPr="001476CF">
        <w:rPr>
          <w:bdr w:val="none" w:sz="0" w:space="0" w:color="auto" w:frame="1"/>
        </w:rPr>
        <w:t>домовладения.</w:t>
      </w:r>
    </w:p>
    <w:p w:rsidR="00484693" w:rsidRPr="001476CF" w:rsidRDefault="00484693" w:rsidP="004B7783">
      <w:pPr>
        <w:pStyle w:val="a3"/>
        <w:shd w:val="clear" w:color="auto" w:fill="FFFFFF"/>
        <w:spacing w:before="0" w:after="0" w:line="341" w:lineRule="atLeast"/>
        <w:jc w:val="both"/>
        <w:textAlignment w:val="baseline"/>
        <w:rPr>
          <w:rFonts w:ascii="Arial" w:hAnsi="Arial" w:cs="Arial"/>
          <w:lang w:eastAsia="ru-RU"/>
        </w:rPr>
      </w:pPr>
      <w:r w:rsidRPr="001476CF">
        <w:rPr>
          <w:bdr w:val="none" w:sz="0" w:space="0" w:color="auto" w:frame="1"/>
        </w:rPr>
        <w:t xml:space="preserve">         Численность постоянного населения Сергиевского сельского поселения </w:t>
      </w:r>
      <w:proofErr w:type="spellStart"/>
      <w:r w:rsidRPr="001476CF">
        <w:rPr>
          <w:bdr w:val="none" w:sz="0" w:space="0" w:color="auto" w:frame="1"/>
        </w:rPr>
        <w:t>Кореновского</w:t>
      </w:r>
      <w:proofErr w:type="spellEnd"/>
      <w:r w:rsidRPr="001476CF">
        <w:rPr>
          <w:bdr w:val="none" w:sz="0" w:space="0" w:color="auto" w:frame="1"/>
        </w:rPr>
        <w:t xml:space="preserve"> </w:t>
      </w:r>
      <w:proofErr w:type="gramStart"/>
      <w:r w:rsidRPr="001476CF">
        <w:rPr>
          <w:bdr w:val="none" w:sz="0" w:space="0" w:color="auto" w:frame="1"/>
        </w:rPr>
        <w:t>района </w:t>
      </w:r>
      <w:r w:rsidRPr="001476CF">
        <w:t> </w:t>
      </w:r>
      <w:r w:rsidRPr="001476CF">
        <w:rPr>
          <w:bdr w:val="none" w:sz="0" w:space="0" w:color="auto" w:frame="1"/>
        </w:rPr>
        <w:t>на</w:t>
      </w:r>
      <w:proofErr w:type="gramEnd"/>
      <w:r w:rsidRPr="001476CF">
        <w:rPr>
          <w:bdr w:val="none" w:sz="0" w:space="0" w:color="auto" w:frame="1"/>
        </w:rPr>
        <w:t xml:space="preserve"> 1 января 2019 года </w:t>
      </w:r>
      <w:r w:rsidRPr="001476CF">
        <w:t> </w:t>
      </w:r>
      <w:r w:rsidRPr="001476CF">
        <w:rPr>
          <w:bdr w:val="none" w:sz="0" w:space="0" w:color="auto" w:frame="1"/>
        </w:rPr>
        <w:t xml:space="preserve">составляет 4234 человека.              </w:t>
      </w:r>
      <w:proofErr w:type="spellStart"/>
      <w:r w:rsidRPr="001476CF">
        <w:rPr>
          <w:bdr w:val="none" w:sz="0" w:space="0" w:color="auto" w:frame="1"/>
          <w:lang w:eastAsia="ru-RU"/>
        </w:rPr>
        <w:t>Сергиевское</w:t>
      </w:r>
      <w:proofErr w:type="spellEnd"/>
      <w:r w:rsidRPr="001476CF">
        <w:rPr>
          <w:bdr w:val="none" w:sz="0" w:space="0" w:color="auto" w:frame="1"/>
          <w:lang w:eastAsia="ru-RU"/>
        </w:rPr>
        <w:t xml:space="preserve"> сельское поселение </w:t>
      </w:r>
      <w:proofErr w:type="spellStart"/>
      <w:proofErr w:type="gramStart"/>
      <w:r w:rsidRPr="001476CF">
        <w:rPr>
          <w:bdr w:val="none" w:sz="0" w:space="0" w:color="auto" w:frame="1"/>
          <w:lang w:eastAsia="ru-RU"/>
        </w:rPr>
        <w:t>Кореновского</w:t>
      </w:r>
      <w:proofErr w:type="spellEnd"/>
      <w:r w:rsidRPr="001476CF">
        <w:rPr>
          <w:bdr w:val="none" w:sz="0" w:space="0" w:color="auto" w:frame="1"/>
          <w:lang w:eastAsia="ru-RU"/>
        </w:rPr>
        <w:t> </w:t>
      </w:r>
      <w:r w:rsidRPr="001476CF">
        <w:rPr>
          <w:lang w:eastAsia="ru-RU"/>
        </w:rPr>
        <w:t> </w:t>
      </w:r>
      <w:r w:rsidRPr="001476CF">
        <w:rPr>
          <w:bdr w:val="none" w:sz="0" w:space="0" w:color="auto" w:frame="1"/>
          <w:lang w:eastAsia="ru-RU"/>
        </w:rPr>
        <w:t>района</w:t>
      </w:r>
      <w:proofErr w:type="gramEnd"/>
      <w:r w:rsidRPr="001476CF">
        <w:rPr>
          <w:bdr w:val="none" w:sz="0" w:space="0" w:color="auto" w:frame="1"/>
          <w:lang w:eastAsia="ru-RU"/>
        </w:rPr>
        <w:t> </w:t>
      </w:r>
      <w:r w:rsidRPr="001476CF">
        <w:rPr>
          <w:lang w:eastAsia="ru-RU"/>
        </w:rPr>
        <w:t> </w:t>
      </w:r>
      <w:r w:rsidRPr="001476CF">
        <w:rPr>
          <w:bdr w:val="none" w:sz="0" w:space="0" w:color="auto" w:frame="1"/>
          <w:lang w:eastAsia="ru-RU"/>
        </w:rPr>
        <w:t xml:space="preserve">расположено в юго-западной части </w:t>
      </w:r>
      <w:proofErr w:type="spellStart"/>
      <w:r w:rsidRPr="001476CF">
        <w:rPr>
          <w:bdr w:val="none" w:sz="0" w:space="0" w:color="auto" w:frame="1"/>
          <w:lang w:eastAsia="ru-RU"/>
        </w:rPr>
        <w:t>Кореновского</w:t>
      </w:r>
      <w:proofErr w:type="spellEnd"/>
      <w:r w:rsidRPr="001476CF">
        <w:rPr>
          <w:bdr w:val="none" w:sz="0" w:space="0" w:color="auto" w:frame="1"/>
          <w:lang w:eastAsia="ru-RU"/>
        </w:rPr>
        <w:t xml:space="preserve"> района в 25 км от районного центра.</w:t>
      </w:r>
    </w:p>
    <w:p w:rsidR="00484693" w:rsidRPr="001476CF" w:rsidRDefault="00484693" w:rsidP="004B7783">
      <w:pPr>
        <w:shd w:val="clear" w:color="auto" w:fill="FFFFFF"/>
        <w:spacing w:line="341" w:lineRule="atLeast"/>
        <w:jc w:val="both"/>
        <w:textAlignment w:val="baseline"/>
        <w:rPr>
          <w:shd w:val="clear" w:color="auto" w:fill="FFFFFF"/>
        </w:rPr>
      </w:pPr>
      <w:r w:rsidRPr="001476CF">
        <w:rPr>
          <w:bdr w:val="none" w:sz="0" w:space="0" w:color="auto" w:frame="1"/>
        </w:rPr>
        <w:t xml:space="preserve">         </w:t>
      </w:r>
      <w:proofErr w:type="gramStart"/>
      <w:r w:rsidRPr="001476CF">
        <w:rPr>
          <w:bdr w:val="none" w:sz="0" w:space="0" w:color="auto" w:frame="1"/>
        </w:rPr>
        <w:t>Площадь </w:t>
      </w:r>
      <w:r w:rsidRPr="001476CF">
        <w:t> </w:t>
      </w:r>
      <w:r w:rsidRPr="001476CF">
        <w:rPr>
          <w:bdr w:val="none" w:sz="0" w:space="0" w:color="auto" w:frame="1"/>
        </w:rPr>
        <w:t>поселения</w:t>
      </w:r>
      <w:proofErr w:type="gramEnd"/>
      <w:r w:rsidRPr="001476CF">
        <w:rPr>
          <w:bdr w:val="none" w:sz="0" w:space="0" w:color="auto" w:frame="1"/>
        </w:rPr>
        <w:t> </w:t>
      </w:r>
      <w:r w:rsidRPr="001476CF">
        <w:t> </w:t>
      </w:r>
      <w:r w:rsidRPr="001476CF">
        <w:rPr>
          <w:bdr w:val="none" w:sz="0" w:space="0" w:color="auto" w:frame="1"/>
        </w:rPr>
        <w:t>составляет </w:t>
      </w:r>
      <w:r w:rsidRPr="001476CF">
        <w:t> </w:t>
      </w:r>
      <w:r w:rsidRPr="001476CF">
        <w:rPr>
          <w:bdr w:val="none" w:sz="0" w:space="0" w:color="auto" w:frame="1"/>
        </w:rPr>
        <w:t>10529 га. </w:t>
      </w:r>
      <w:r w:rsidRPr="001476CF">
        <w:t> </w:t>
      </w:r>
      <w:proofErr w:type="spellStart"/>
      <w:r w:rsidRPr="001476CF">
        <w:rPr>
          <w:bdr w:val="none" w:sz="0" w:space="0" w:color="auto" w:frame="1"/>
        </w:rPr>
        <w:t>Сергиевское</w:t>
      </w:r>
      <w:proofErr w:type="spellEnd"/>
      <w:r w:rsidRPr="001476CF">
        <w:rPr>
          <w:bdr w:val="none" w:sz="0" w:space="0" w:color="auto" w:frame="1"/>
        </w:rPr>
        <w:t xml:space="preserve"> сельское </w:t>
      </w:r>
      <w:proofErr w:type="gramStart"/>
      <w:r w:rsidRPr="001476CF">
        <w:rPr>
          <w:bdr w:val="none" w:sz="0" w:space="0" w:color="auto" w:frame="1"/>
        </w:rPr>
        <w:t>поселение </w:t>
      </w:r>
      <w:r w:rsidRPr="001476CF">
        <w:t> </w:t>
      </w:r>
      <w:r w:rsidRPr="001476CF">
        <w:rPr>
          <w:bdr w:val="none" w:sz="0" w:space="0" w:color="auto" w:frame="1"/>
        </w:rPr>
        <w:t>граничит</w:t>
      </w:r>
      <w:proofErr w:type="gramEnd"/>
      <w:r w:rsidRPr="001476CF">
        <w:rPr>
          <w:bdr w:val="none" w:sz="0" w:space="0" w:color="auto" w:frame="1"/>
        </w:rPr>
        <w:t> на </w:t>
      </w:r>
      <w:r w:rsidRPr="001476CF">
        <w:t> </w:t>
      </w:r>
      <w:r w:rsidRPr="001476CF">
        <w:rPr>
          <w:bdr w:val="none" w:sz="0" w:space="0" w:color="auto" w:frame="1"/>
        </w:rPr>
        <w:t xml:space="preserve">севере со станицей </w:t>
      </w:r>
      <w:proofErr w:type="spellStart"/>
      <w:r w:rsidRPr="001476CF">
        <w:rPr>
          <w:bdr w:val="none" w:sz="0" w:space="0" w:color="auto" w:frame="1"/>
        </w:rPr>
        <w:t>Дядьковской</w:t>
      </w:r>
      <w:proofErr w:type="spellEnd"/>
      <w:r w:rsidRPr="001476CF">
        <w:rPr>
          <w:bdr w:val="none" w:sz="0" w:space="0" w:color="auto" w:frame="1"/>
        </w:rPr>
        <w:t>, </w:t>
      </w:r>
      <w:r w:rsidRPr="001476CF">
        <w:t> </w:t>
      </w:r>
      <w:r w:rsidRPr="001476CF">
        <w:rPr>
          <w:bdr w:val="none" w:sz="0" w:space="0" w:color="auto" w:frame="1"/>
        </w:rPr>
        <w:t>на </w:t>
      </w:r>
      <w:r w:rsidRPr="001476CF">
        <w:t> </w:t>
      </w:r>
      <w:r w:rsidRPr="001476CF">
        <w:rPr>
          <w:bdr w:val="none" w:sz="0" w:space="0" w:color="auto" w:frame="1"/>
        </w:rPr>
        <w:t>востоке </w:t>
      </w:r>
      <w:r w:rsidRPr="001476CF">
        <w:t> </w:t>
      </w:r>
      <w:r w:rsidRPr="001476CF">
        <w:rPr>
          <w:bdr w:val="none" w:sz="0" w:space="0" w:color="auto" w:frame="1"/>
        </w:rPr>
        <w:t xml:space="preserve">с </w:t>
      </w:r>
      <w:proofErr w:type="spellStart"/>
      <w:r w:rsidRPr="001476CF">
        <w:rPr>
          <w:bdr w:val="none" w:sz="0" w:space="0" w:color="auto" w:frame="1"/>
        </w:rPr>
        <w:t>Тимашевским</w:t>
      </w:r>
      <w:proofErr w:type="spellEnd"/>
      <w:r w:rsidRPr="001476CF">
        <w:rPr>
          <w:bdr w:val="none" w:sz="0" w:space="0" w:color="auto" w:frame="1"/>
        </w:rPr>
        <w:t xml:space="preserve"> районом, </w:t>
      </w:r>
      <w:r w:rsidRPr="001476CF">
        <w:t> </w:t>
      </w:r>
      <w:r w:rsidRPr="001476CF">
        <w:rPr>
          <w:bdr w:val="none" w:sz="0" w:space="0" w:color="auto" w:frame="1"/>
        </w:rPr>
        <w:t>на </w:t>
      </w:r>
      <w:r w:rsidRPr="001476CF">
        <w:t> </w:t>
      </w:r>
      <w:r w:rsidRPr="001476CF">
        <w:rPr>
          <w:bdr w:val="none" w:sz="0" w:space="0" w:color="auto" w:frame="1"/>
        </w:rPr>
        <w:t>юге </w:t>
      </w:r>
      <w:r w:rsidRPr="001476CF">
        <w:t> </w:t>
      </w:r>
      <w:r w:rsidRPr="001476CF">
        <w:rPr>
          <w:bdr w:val="none" w:sz="0" w:space="0" w:color="auto" w:frame="1"/>
        </w:rPr>
        <w:t xml:space="preserve">с Динским районом, на юго-западе с </w:t>
      </w:r>
      <w:proofErr w:type="spellStart"/>
      <w:r w:rsidRPr="001476CF">
        <w:rPr>
          <w:bdr w:val="none" w:sz="0" w:space="0" w:color="auto" w:frame="1"/>
        </w:rPr>
        <w:t>Платнировским</w:t>
      </w:r>
      <w:proofErr w:type="spellEnd"/>
      <w:r w:rsidRPr="001476CF">
        <w:rPr>
          <w:bdr w:val="none" w:sz="0" w:space="0" w:color="auto" w:frame="1"/>
        </w:rPr>
        <w:t xml:space="preserve"> сельским поселением.</w:t>
      </w:r>
      <w:r w:rsidRPr="001476CF">
        <w:rPr>
          <w:shd w:val="clear" w:color="auto" w:fill="FFFFFF"/>
        </w:rPr>
        <w:t xml:space="preserve"> </w:t>
      </w:r>
    </w:p>
    <w:p w:rsidR="00484693" w:rsidRPr="001476CF" w:rsidRDefault="00484693" w:rsidP="004B7783">
      <w:pPr>
        <w:shd w:val="clear" w:color="auto" w:fill="FFFFFF"/>
        <w:spacing w:line="341" w:lineRule="atLeast"/>
        <w:jc w:val="both"/>
        <w:textAlignment w:val="baseline"/>
        <w:rPr>
          <w:shd w:val="clear" w:color="auto" w:fill="FFFFFF"/>
        </w:rPr>
      </w:pPr>
      <w:r w:rsidRPr="001476CF">
        <w:rPr>
          <w:shd w:val="clear" w:color="auto" w:fill="FFFFFF"/>
        </w:rPr>
        <w:t xml:space="preserve">        Климат поселения характеризуется резкими </w:t>
      </w:r>
      <w:proofErr w:type="gramStart"/>
      <w:r w:rsidRPr="001476CF">
        <w:rPr>
          <w:shd w:val="clear" w:color="auto" w:fill="FFFFFF"/>
        </w:rPr>
        <w:t>колебаниями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>температуры</w:t>
      </w:r>
      <w:proofErr w:type="gramEnd"/>
      <w:r w:rsidRPr="001476CF">
        <w:rPr>
          <w:shd w:val="clear" w:color="auto" w:fill="FFFFFF"/>
        </w:rPr>
        <w:t xml:space="preserve"> воздуха в зимнее время года, что приводит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>к неустойчивости снежного покрова, высокой влажности воздуха, большим перепадом атмосферного давления. В зимние месяцы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>возможны подтопления, в летнее время засуха. Выпадение осадков в течение года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 xml:space="preserve">неравномерное. </w:t>
      </w:r>
      <w:r w:rsidRPr="001476CF">
        <w:rPr>
          <w:shd w:val="clear" w:color="auto" w:fill="FFFFFF"/>
        </w:rPr>
        <w:lastRenderedPageBreak/>
        <w:t xml:space="preserve">Среднегодовое количество осадков 531 </w:t>
      </w:r>
      <w:proofErr w:type="gramStart"/>
      <w:r w:rsidRPr="001476CF">
        <w:rPr>
          <w:shd w:val="clear" w:color="auto" w:fill="FFFFFF"/>
        </w:rPr>
        <w:t>мм,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>залегание</w:t>
      </w:r>
      <w:proofErr w:type="gramEnd"/>
      <w:r w:rsidRPr="001476CF">
        <w:rPr>
          <w:shd w:val="clear" w:color="auto" w:fill="FFFFFF"/>
        </w:rPr>
        <w:t xml:space="preserve"> грунтовых вод от 2 до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 xml:space="preserve">10 метров. Ветра преобладают северо-западные </w:t>
      </w:r>
      <w:proofErr w:type="gramStart"/>
      <w:r w:rsidRPr="001476CF">
        <w:rPr>
          <w:shd w:val="clear" w:color="auto" w:fill="FFFFFF"/>
        </w:rPr>
        <w:t>и</w:t>
      </w:r>
      <w:r w:rsidRPr="001476CF">
        <w:rPr>
          <w:bdr w:val="none" w:sz="0" w:space="0" w:color="auto" w:frame="1"/>
          <w:shd w:val="clear" w:color="auto" w:fill="FFFFFF"/>
        </w:rPr>
        <w:t> </w:t>
      </w:r>
      <w:r w:rsidRPr="001476CF">
        <w:rPr>
          <w:rStyle w:val="apple-converted-space"/>
          <w:bdr w:val="none" w:sz="0" w:space="0" w:color="auto" w:frame="1"/>
          <w:shd w:val="clear" w:color="auto" w:fill="FFFFFF"/>
        </w:rPr>
        <w:t> </w:t>
      </w:r>
      <w:r w:rsidRPr="001476CF">
        <w:rPr>
          <w:shd w:val="clear" w:color="auto" w:fill="FFFFFF"/>
        </w:rPr>
        <w:t>юго</w:t>
      </w:r>
      <w:proofErr w:type="gramEnd"/>
      <w:r w:rsidRPr="001476CF">
        <w:rPr>
          <w:shd w:val="clear" w:color="auto" w:fill="FFFFFF"/>
        </w:rPr>
        <w:t>-восточные.</w:t>
      </w:r>
    </w:p>
    <w:p w:rsidR="00484693" w:rsidRPr="001476CF" w:rsidRDefault="00484693" w:rsidP="004B7783">
      <w:pPr>
        <w:ind w:firstLine="851"/>
        <w:jc w:val="both"/>
      </w:pPr>
      <w:r w:rsidRPr="001476CF">
        <w:t>Ежегодно в летний период уделяется пристальное внимание своевременному выявлению и уничтожению очагов сорной и карантинной растительности на территории Сергиевского сельского поселения.</w:t>
      </w:r>
    </w:p>
    <w:p w:rsidR="00484693" w:rsidRPr="001476CF" w:rsidRDefault="00484693" w:rsidP="004B7783">
      <w:pPr>
        <w:ind w:firstLine="851"/>
        <w:jc w:val="both"/>
      </w:pPr>
      <w:r w:rsidRPr="001476CF">
        <w:t xml:space="preserve">Согласно ст. 72 Земельного кодекса Российской Федерации, распоряжению главы администрации (губернатора) Краснодарского края от 08 июля 2020 года № 135-р «О мерах по уничтожению амброзии полыннолистной и другой сорной растительности» на органы местного самоуправления возложены обязанности по организации работы административных комиссий муниципальных образований, в том числе в части выявления очагов произрастания амброзии и другой сорной растительности и принятия мер по их уничтожению хозяйствующими субъектами и населением, по организации и контролю за соблюдением правил благоустройства в чистом от амброзии и другой сорной растительности состоянии территорий муниципальных образований и земельных участков не разграниченной государственной собственности. </w:t>
      </w:r>
    </w:p>
    <w:p w:rsidR="00484693" w:rsidRPr="001476CF" w:rsidRDefault="00484693" w:rsidP="004B7783">
      <w:pPr>
        <w:ind w:firstLine="851"/>
        <w:jc w:val="both"/>
      </w:pPr>
      <w:r w:rsidRPr="001476CF">
        <w:t>Вредоносность амброзии в районах массового ее распространения исключительно велика. Массовое распространение приведет к иссушению почвы. Сорняк резко снижает плодородие почвы, унося из нее большое количество элементов минерального питания. Наиболее часто страдают от амброзии яровые хлеба и пропашные культуры, особенно подсолнечник. Амброзия полыннолистная опасна для здоровья людей. В районах массового распространения сорняка в период цветения пыльца ее вызывает аллергические заболевания и приводит к длительной нетрудоспособности заболевших. В этой связи особое внимание необходимо уделять уничтожению амброзии в населенных пунктах. Для предупреждения заноса семян необходимо скашивать или уничтожать другими способами вегетирующий сорняк на обочинах дорог, пустырях, выпасах, полосах отчуждения, вокруг каналов и опор линий передач, не допуская обсеменения.</w:t>
      </w:r>
    </w:p>
    <w:p w:rsidR="00484693" w:rsidRPr="001476CF" w:rsidRDefault="00484693" w:rsidP="004B7783">
      <w:pPr>
        <w:ind w:firstLine="851"/>
        <w:jc w:val="both"/>
      </w:pPr>
      <w:r w:rsidRPr="001476CF">
        <w:t xml:space="preserve">Администрацией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района ведется постоянная работа по привлечению населения к локализации и ликвидации карантинных объектов </w:t>
      </w:r>
      <w:proofErr w:type="gramStart"/>
      <w:r w:rsidRPr="001476CF">
        <w:t>на территориях</w:t>
      </w:r>
      <w:proofErr w:type="gramEnd"/>
      <w:r w:rsidRPr="001476CF">
        <w:t xml:space="preserve"> прилегающих к домам частного сектора, на территориях закрепленных за юридическими и физическими лицами, учебных заведений, детских дошкольных учреждений, учреждения культуры, придомовых территорий. </w:t>
      </w:r>
    </w:p>
    <w:p w:rsidR="00484693" w:rsidRPr="001476CF" w:rsidRDefault="00484693" w:rsidP="004B7783">
      <w:pPr>
        <w:ind w:firstLine="851"/>
        <w:jc w:val="both"/>
      </w:pPr>
      <w:r w:rsidRPr="001476CF">
        <w:t xml:space="preserve">На официальном сайте администрации поселения размещена информация о вреде амброзии и необходимости проведения ее ликвидации. Крупные землепользователи и сельскохозяйственные предприятия были проинформированы о принятии мер по предотвращению произрастания амброзии на землях, принадлежащих этим предприятиям. Руководителям организаций и гражданам выдаются уведомления – предписания о необходимости наведения санитарного порядка на своей и прилегающей территории, в том числе о своевременном выкашивании сорной и карантинной растительности. При выявлении нарушений применяются меры административного воздействия. </w:t>
      </w:r>
    </w:p>
    <w:p w:rsidR="00484693" w:rsidRPr="001476CF" w:rsidRDefault="00484693" w:rsidP="004B7783">
      <w:pPr>
        <w:ind w:firstLine="851"/>
        <w:jc w:val="both"/>
      </w:pPr>
      <w:r w:rsidRPr="001476CF">
        <w:t>Отсутствия финансирования на проведения мероприятий по уничтожению амброзии может ухудшить экологическую обстановку на территории Сергиевского сельского поселения.</w:t>
      </w:r>
    </w:p>
    <w:p w:rsidR="00484693" w:rsidRPr="001476CF" w:rsidRDefault="00484693" w:rsidP="004B7783">
      <w:pPr>
        <w:jc w:val="both"/>
      </w:pPr>
      <w:r w:rsidRPr="001476CF">
        <w:t xml:space="preserve">            Обеспечение информацией населения о состоянии окружающей среды предусматривает сбор информации о степени загрязнения окружающей среды, доведение информации до населения и направление заявок на включение приоритетных мероприятий по предотвращению негативного воздействия опасных веществ на здоровье населения и природные объекты в перечень мероприятий Программы. Экологическое просвещение населения заключается в проведении мероприятий по привлечению населения к участию в охране, защите окружающей среды, наведению санитарного порядка.</w:t>
      </w:r>
    </w:p>
    <w:p w:rsidR="00484693" w:rsidRPr="001476CF" w:rsidRDefault="00484693" w:rsidP="004B7783">
      <w:pPr>
        <w:jc w:val="both"/>
      </w:pPr>
      <w:r w:rsidRPr="001476CF">
        <w:t xml:space="preserve">           В целях предупреждения возникновения и распространения инфекционных заболеваний в населенных пунктах необходимо своевременно проводить предусмотренные санитарными правилами мероприятия, направленные на снижение заболеваемости населения инфекциями, передающимися иксодовыми клещами среди людей. </w:t>
      </w:r>
    </w:p>
    <w:p w:rsidR="00484693" w:rsidRPr="001476CF" w:rsidRDefault="00484693" w:rsidP="004B7783">
      <w:pPr>
        <w:jc w:val="both"/>
      </w:pPr>
      <w:r w:rsidRPr="001476CF">
        <w:lastRenderedPageBreak/>
        <w:t xml:space="preserve">          Иксодовые клещи - переносчики многих опасных заболеваний. Причем, одно присасывание клеща может повлечь за собой сразу несколько болезней, которые могут привести к осложнениям и смерти. Самое опасное заболевание - клещевой энцефалит и </w:t>
      </w:r>
      <w:proofErr w:type="spellStart"/>
      <w:r w:rsidRPr="001476CF">
        <w:t>боррелиоз</w:t>
      </w:r>
      <w:proofErr w:type="spellEnd"/>
      <w:r w:rsidRPr="001476CF">
        <w:t>.</w:t>
      </w:r>
    </w:p>
    <w:p w:rsidR="00484693" w:rsidRPr="001476CF" w:rsidRDefault="00484693" w:rsidP="004B7783">
      <w:pPr>
        <w:jc w:val="both"/>
      </w:pPr>
      <w:r w:rsidRPr="001476CF">
        <w:t xml:space="preserve">          Противоклещевые мероприятия включают санитарно-экологическое преобразование окружающей среды; </w:t>
      </w:r>
      <w:proofErr w:type="spellStart"/>
      <w:r w:rsidRPr="001476CF">
        <w:t>дератизационные</w:t>
      </w:r>
      <w:proofErr w:type="spellEnd"/>
      <w:r w:rsidRPr="001476CF">
        <w:t xml:space="preserve"> мероприятия; обработки </w:t>
      </w:r>
      <w:proofErr w:type="spellStart"/>
      <w:r w:rsidRPr="001476CF">
        <w:t>акарицидными</w:t>
      </w:r>
      <w:proofErr w:type="spellEnd"/>
      <w:r w:rsidRPr="001476CF">
        <w:t xml:space="preserve"> средствами природных и </w:t>
      </w:r>
      <w:proofErr w:type="spellStart"/>
      <w:r w:rsidRPr="001476CF">
        <w:t>антропургических</w:t>
      </w:r>
      <w:proofErr w:type="spellEnd"/>
      <w:r w:rsidRPr="001476CF">
        <w:t xml:space="preserve"> очагов. Мероприятия по уничтожению клещей проводятся в соответствии с общими требованиями к проведению дезинсекционных мероприятий. </w:t>
      </w:r>
    </w:p>
    <w:p w:rsidR="00484693" w:rsidRPr="001476CF" w:rsidRDefault="00484693" w:rsidP="004B7783">
      <w:pPr>
        <w:jc w:val="both"/>
      </w:pPr>
      <w:r w:rsidRPr="001476CF">
        <w:t xml:space="preserve">         </w:t>
      </w:r>
      <w:proofErr w:type="spellStart"/>
      <w:r w:rsidRPr="001476CF">
        <w:t>Акарицидная</w:t>
      </w:r>
      <w:proofErr w:type="spellEnd"/>
      <w:r w:rsidRPr="001476CF">
        <w:t xml:space="preserve"> обработка – проведение мероприятий по снижению численности иксодовых клещей. Данная работа предполагает периодическую обработку территорий, преимущественно – в местах массового отдыха людей, спортивных и культурных учреждений, на кладбищах и т.п. </w:t>
      </w:r>
    </w:p>
    <w:p w:rsidR="00484693" w:rsidRPr="001476CF" w:rsidRDefault="00484693" w:rsidP="004B7783">
      <w:pPr>
        <w:jc w:val="both"/>
      </w:pPr>
      <w:r w:rsidRPr="001476CF">
        <w:t xml:space="preserve">          Акарицидами обрабатываются наиболее посещаемые населением участки территорий, являющиеся местами массового отдыха людей. </w:t>
      </w:r>
    </w:p>
    <w:p w:rsidR="00484693" w:rsidRPr="001476CF" w:rsidRDefault="00484693" w:rsidP="004B7783">
      <w:pPr>
        <w:jc w:val="both"/>
      </w:pPr>
      <w:r w:rsidRPr="001476CF">
        <w:t xml:space="preserve">          Мероприятия по борьбе с иксодовыми клещами проводятся в соответствии с общими требованиями к проведению дезинсекционных мероприятий в природных очагах инфекционных заболеваний. Допускается использование средств, разрешенных к применению с этой целью в установленном порядке в соответствии с инструкцией по применению. </w:t>
      </w:r>
    </w:p>
    <w:p w:rsidR="00484693" w:rsidRPr="001476CF" w:rsidRDefault="00484693" w:rsidP="001476CF">
      <w:pPr>
        <w:jc w:val="both"/>
        <w:sectPr w:rsidR="00484693" w:rsidRPr="001476CF">
          <w:pgSz w:w="11906" w:h="16838"/>
          <w:pgMar w:top="567" w:right="567" w:bottom="1134" w:left="1701" w:header="709" w:footer="709" w:gutter="0"/>
          <w:cols w:space="720"/>
        </w:sectPr>
      </w:pPr>
      <w:r w:rsidRPr="001476CF">
        <w:t xml:space="preserve">         После проведения </w:t>
      </w:r>
      <w:proofErr w:type="spellStart"/>
      <w:r w:rsidRPr="001476CF">
        <w:t>акарицидных</w:t>
      </w:r>
      <w:proofErr w:type="spellEnd"/>
      <w:r w:rsidRPr="001476CF">
        <w:t xml:space="preserve"> обработок (через 3 - 5 дней) проводится контроль их эффективности. </w:t>
      </w:r>
    </w:p>
    <w:p w:rsidR="00484693" w:rsidRPr="001476CF" w:rsidRDefault="00484693" w:rsidP="001476CF">
      <w:pPr>
        <w:jc w:val="center"/>
        <w:rPr>
          <w:b/>
        </w:rPr>
      </w:pPr>
      <w:r w:rsidRPr="001476CF">
        <w:rPr>
          <w:b/>
        </w:rPr>
        <w:lastRenderedPageBreak/>
        <w:t>Раздел 2. «Цели и задачи, целевые показатели ведомственной целевой программы, сроки ее реализации»</w:t>
      </w:r>
    </w:p>
    <w:p w:rsidR="00484693" w:rsidRPr="001476CF" w:rsidRDefault="00484693" w:rsidP="004B7783">
      <w:pPr>
        <w:jc w:val="center"/>
        <w:rPr>
          <w:b/>
        </w:rPr>
      </w:pPr>
    </w:p>
    <w:p w:rsidR="00484693" w:rsidRPr="001476CF" w:rsidRDefault="00484693" w:rsidP="004B7783">
      <w:pPr>
        <w:suppressAutoHyphens/>
        <w:jc w:val="both"/>
      </w:pPr>
      <w:r w:rsidRPr="001476CF">
        <w:t xml:space="preserve">        Цель настоящей Программы – оздоровление экологической обстановки в Сергиевском сельском поселении </w:t>
      </w:r>
      <w:proofErr w:type="spellStart"/>
      <w:r w:rsidRPr="001476CF">
        <w:t>Кореновского</w:t>
      </w:r>
      <w:proofErr w:type="spellEnd"/>
      <w:r w:rsidRPr="001476CF">
        <w:t xml:space="preserve"> района и обеспечение экологической безопасности его территории и населения.</w:t>
      </w:r>
    </w:p>
    <w:p w:rsidR="00484693" w:rsidRPr="001476CF" w:rsidRDefault="00484693" w:rsidP="004B7783">
      <w:pPr>
        <w:suppressAutoHyphens/>
        <w:jc w:val="both"/>
      </w:pPr>
      <w:r w:rsidRPr="001476CF">
        <w:t xml:space="preserve">        Задачи: </w:t>
      </w:r>
    </w:p>
    <w:p w:rsidR="00484693" w:rsidRPr="001476CF" w:rsidRDefault="00484693" w:rsidP="004B7783">
      <w:pPr>
        <w:numPr>
          <w:ilvl w:val="0"/>
          <w:numId w:val="3"/>
        </w:numPr>
        <w:tabs>
          <w:tab w:val="left" w:pos="2280"/>
        </w:tabs>
        <w:suppressAutoHyphens/>
        <w:autoSpaceDE w:val="0"/>
      </w:pPr>
      <w:r w:rsidRPr="001476CF">
        <w:t>Снижение площади распространения карантинных фитосанитарных объектов, расположенных на территории Сергиевского сельского поселения.</w:t>
      </w:r>
    </w:p>
    <w:p w:rsidR="00484693" w:rsidRPr="001476CF" w:rsidRDefault="00484693" w:rsidP="004B7783">
      <w:pPr>
        <w:numPr>
          <w:ilvl w:val="0"/>
          <w:numId w:val="3"/>
        </w:numPr>
        <w:tabs>
          <w:tab w:val="left" w:pos="2280"/>
        </w:tabs>
        <w:suppressAutoHyphens/>
        <w:autoSpaceDE w:val="0"/>
      </w:pPr>
      <w:r w:rsidRPr="001476CF">
        <w:t>Обеспечение экологического образования, просвещения и привлечение внимания населения к проблемам экологии с помощью распространения листовок и плакатов.</w:t>
      </w:r>
    </w:p>
    <w:p w:rsidR="00484693" w:rsidRPr="001476CF" w:rsidRDefault="00484693" w:rsidP="004B7783">
      <w:pPr>
        <w:numPr>
          <w:ilvl w:val="0"/>
          <w:numId w:val="3"/>
        </w:numPr>
        <w:tabs>
          <w:tab w:val="left" w:pos="2280"/>
        </w:tabs>
        <w:suppressAutoHyphens/>
        <w:autoSpaceDE w:val="0"/>
      </w:pPr>
      <w:r w:rsidRPr="001476CF">
        <w:t>Организация работ по предупреждению возникновения и распространения инфекций, передающихся иксодовыми клещами, коричнево-мраморным клопом.</w:t>
      </w:r>
    </w:p>
    <w:p w:rsidR="00484693" w:rsidRPr="001476CF" w:rsidRDefault="00484693" w:rsidP="004B7783">
      <w:pPr>
        <w:tabs>
          <w:tab w:val="left" w:pos="2280"/>
        </w:tabs>
        <w:suppressAutoHyphens/>
        <w:autoSpaceDE w:val="0"/>
        <w:ind w:left="360"/>
      </w:pPr>
    </w:p>
    <w:p w:rsidR="00484693" w:rsidRPr="001476CF" w:rsidRDefault="00484693" w:rsidP="004B7783">
      <w:pPr>
        <w:ind w:firstLine="851"/>
      </w:pPr>
      <w:r w:rsidRPr="001476CF">
        <w:t xml:space="preserve">Целевые показатели ведомственной целевой </w:t>
      </w:r>
      <w:proofErr w:type="gramStart"/>
      <w:r w:rsidRPr="001476CF">
        <w:t>программы :</w:t>
      </w:r>
      <w:proofErr w:type="gramEnd"/>
    </w:p>
    <w:p w:rsidR="00484693" w:rsidRPr="001476CF" w:rsidRDefault="00484693" w:rsidP="004B7783">
      <w:r w:rsidRPr="001476CF">
        <w:t xml:space="preserve">            </w:t>
      </w:r>
      <w:r w:rsidRPr="001476CF">
        <w:rPr>
          <w:bCs/>
        </w:rPr>
        <w:t xml:space="preserve">Доля территорий, на которых проводятся карантинные фитосанитарные меры от общей площади карантинных фитосанитарных зон (%) – на 2023-2025 </w:t>
      </w:r>
      <w:proofErr w:type="gramStart"/>
      <w:r w:rsidRPr="001476CF">
        <w:rPr>
          <w:bCs/>
        </w:rPr>
        <w:t>год</w:t>
      </w:r>
      <w:proofErr w:type="gramEnd"/>
      <w:r w:rsidRPr="001476CF">
        <w:rPr>
          <w:bCs/>
        </w:rPr>
        <w:t xml:space="preserve"> планируемый показатель 50%;</w:t>
      </w:r>
    </w:p>
    <w:p w:rsidR="00484693" w:rsidRPr="001476CF" w:rsidRDefault="00484693" w:rsidP="004B7783">
      <w:pPr>
        <w:jc w:val="both"/>
        <w:rPr>
          <w:bCs/>
        </w:rPr>
      </w:pPr>
      <w:r w:rsidRPr="001476CF">
        <w:rPr>
          <w:bCs/>
        </w:rPr>
        <w:t xml:space="preserve">            Количество проведенных эколого-просветительских мероприятий (мероприятий) – на 2023-2025 </w:t>
      </w:r>
      <w:proofErr w:type="gramStart"/>
      <w:r w:rsidRPr="001476CF">
        <w:rPr>
          <w:bCs/>
        </w:rPr>
        <w:t>год</w:t>
      </w:r>
      <w:proofErr w:type="gramEnd"/>
      <w:r w:rsidRPr="001476CF">
        <w:rPr>
          <w:bCs/>
        </w:rPr>
        <w:t xml:space="preserve"> планируемый показатель 8 шт.;</w:t>
      </w:r>
    </w:p>
    <w:p w:rsidR="00484693" w:rsidRPr="001476CF" w:rsidRDefault="00484693" w:rsidP="004B7783">
      <w:pPr>
        <w:jc w:val="both"/>
        <w:rPr>
          <w:bCs/>
        </w:rPr>
      </w:pPr>
      <w:r w:rsidRPr="001476CF">
        <w:rPr>
          <w:bCs/>
        </w:rPr>
        <w:t xml:space="preserve">               Количество напечатанных рекламных материалов социально-экологической направленности (</w:t>
      </w:r>
      <w:proofErr w:type="spellStart"/>
      <w:r w:rsidRPr="001476CF">
        <w:rPr>
          <w:bCs/>
        </w:rPr>
        <w:t>шт</w:t>
      </w:r>
      <w:proofErr w:type="spellEnd"/>
      <w:r w:rsidRPr="001476CF">
        <w:rPr>
          <w:bCs/>
        </w:rPr>
        <w:t xml:space="preserve">) – на 2023-2025 </w:t>
      </w:r>
      <w:proofErr w:type="gramStart"/>
      <w:r w:rsidRPr="001476CF">
        <w:rPr>
          <w:bCs/>
        </w:rPr>
        <w:t>год</w:t>
      </w:r>
      <w:proofErr w:type="gramEnd"/>
      <w:r w:rsidRPr="001476CF">
        <w:rPr>
          <w:bCs/>
        </w:rPr>
        <w:t xml:space="preserve"> планируемый показатель 80 шт.</w:t>
      </w:r>
    </w:p>
    <w:p w:rsidR="00484693" w:rsidRPr="001476CF" w:rsidRDefault="00484693" w:rsidP="004B7783">
      <w:pPr>
        <w:jc w:val="both"/>
      </w:pPr>
      <w:r w:rsidRPr="001476CF">
        <w:t xml:space="preserve">     Сроки реализации Программы -  апрель- сентябрь 2023-2025 год</w:t>
      </w: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4693" w:rsidRDefault="00484693" w:rsidP="004B778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484693" w:rsidRDefault="00484693" w:rsidP="004B7783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tabs>
          <w:tab w:val="left" w:pos="851"/>
        </w:tabs>
        <w:spacing w:before="33" w:after="33"/>
        <w:ind w:right="33" w:firstLine="709"/>
        <w:jc w:val="both"/>
        <w:rPr>
          <w:sz w:val="28"/>
          <w:szCs w:val="28"/>
        </w:rPr>
      </w:pPr>
    </w:p>
    <w:p w:rsidR="00484693" w:rsidRDefault="00484693" w:rsidP="004B7783">
      <w:pPr>
        <w:rPr>
          <w:sz w:val="28"/>
          <w:szCs w:val="28"/>
        </w:rPr>
        <w:sectPr w:rsidR="00484693">
          <w:pgSz w:w="11906" w:h="16838"/>
          <w:pgMar w:top="454" w:right="567" w:bottom="1134" w:left="1701" w:header="709" w:footer="709" w:gutter="0"/>
          <w:cols w:space="720"/>
        </w:sectPr>
      </w:pPr>
    </w:p>
    <w:p w:rsidR="00484693" w:rsidRDefault="00484693" w:rsidP="004B7783">
      <w:pPr>
        <w:suppressAutoHyphens/>
        <w:ind w:left="-45"/>
        <w:jc w:val="center"/>
        <w:rPr>
          <w:b/>
          <w:sz w:val="28"/>
          <w:szCs w:val="28"/>
          <w:lang w:eastAsia="ar-SA"/>
        </w:rPr>
      </w:pPr>
    </w:p>
    <w:p w:rsidR="00484693" w:rsidRPr="001476CF" w:rsidRDefault="00484693" w:rsidP="004B7783">
      <w:pPr>
        <w:suppressAutoHyphens/>
        <w:ind w:left="-45"/>
        <w:jc w:val="center"/>
        <w:rPr>
          <w:b/>
          <w:lang w:eastAsia="ar-SA"/>
        </w:rPr>
      </w:pPr>
      <w:r w:rsidRPr="001476CF">
        <w:rPr>
          <w:b/>
          <w:lang w:eastAsia="ar-SA"/>
        </w:rPr>
        <w:t xml:space="preserve">Раздел 3. </w:t>
      </w:r>
      <w:proofErr w:type="gramStart"/>
      <w:r w:rsidRPr="001476CF">
        <w:rPr>
          <w:b/>
          <w:lang w:eastAsia="ar-SA"/>
        </w:rPr>
        <w:t>Перечень  мероприятий</w:t>
      </w:r>
      <w:proofErr w:type="gramEnd"/>
      <w:r w:rsidRPr="001476CF">
        <w:rPr>
          <w:b/>
          <w:lang w:eastAsia="ar-SA"/>
        </w:rPr>
        <w:t xml:space="preserve"> ведомственной целевой программы</w:t>
      </w:r>
    </w:p>
    <w:p w:rsidR="00484693" w:rsidRDefault="00484693" w:rsidP="004B7783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3339"/>
        <w:gridCol w:w="954"/>
        <w:gridCol w:w="1027"/>
        <w:gridCol w:w="720"/>
        <w:gridCol w:w="1260"/>
        <w:gridCol w:w="900"/>
        <w:gridCol w:w="1260"/>
        <w:gridCol w:w="1260"/>
        <w:gridCol w:w="2934"/>
      </w:tblGrid>
      <w:tr w:rsidR="00484693" w:rsidTr="001476CF">
        <w:trPr>
          <w:trHeight w:val="229"/>
        </w:trPr>
        <w:tc>
          <w:tcPr>
            <w:tcW w:w="851" w:type="dxa"/>
            <w:vMerge w:val="restart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п/п</w:t>
            </w:r>
          </w:p>
        </w:tc>
        <w:tc>
          <w:tcPr>
            <w:tcW w:w="3339" w:type="dxa"/>
            <w:vMerge w:val="restart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Наименование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t>мероприятия</w:t>
            </w:r>
          </w:p>
        </w:tc>
        <w:tc>
          <w:tcPr>
            <w:tcW w:w="954" w:type="dxa"/>
            <w:vMerge w:val="restart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реализации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1027" w:type="dxa"/>
            <w:vMerge w:val="restart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Срок</w:t>
            </w:r>
          </w:p>
          <w:p w:rsidR="00484693" w:rsidRDefault="00484693">
            <w:pPr>
              <w:spacing w:after="160" w:line="256" w:lineRule="auto"/>
            </w:pPr>
            <w:r>
              <w:t>реализации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5400" w:type="dxa"/>
            <w:gridSpan w:val="5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  <w:r>
              <w:t>Объем финансирования, тыс. руб.</w:t>
            </w:r>
          </w:p>
        </w:tc>
        <w:tc>
          <w:tcPr>
            <w:tcW w:w="2934" w:type="dxa"/>
            <w:vMerge w:val="restart"/>
          </w:tcPr>
          <w:p w:rsidR="00484693" w:rsidRDefault="00484693">
            <w:r>
              <w:t>Показатель результата реализации мероприятия</w:t>
            </w:r>
          </w:p>
        </w:tc>
      </w:tr>
      <w:tr w:rsidR="00484693" w:rsidTr="001476CF">
        <w:trPr>
          <w:trHeight w:val="240"/>
        </w:trPr>
        <w:tc>
          <w:tcPr>
            <w:tcW w:w="851" w:type="dxa"/>
            <w:vMerge/>
            <w:vAlign w:val="center"/>
          </w:tcPr>
          <w:p w:rsidR="00484693" w:rsidRDefault="00484693"/>
        </w:tc>
        <w:tc>
          <w:tcPr>
            <w:tcW w:w="3339" w:type="dxa"/>
            <w:vMerge/>
            <w:vAlign w:val="center"/>
          </w:tcPr>
          <w:p w:rsidR="00484693" w:rsidRDefault="00484693"/>
        </w:tc>
        <w:tc>
          <w:tcPr>
            <w:tcW w:w="954" w:type="dxa"/>
            <w:vMerge/>
            <w:vAlign w:val="center"/>
          </w:tcPr>
          <w:p w:rsidR="00484693" w:rsidRDefault="00484693"/>
        </w:tc>
        <w:tc>
          <w:tcPr>
            <w:tcW w:w="1027" w:type="dxa"/>
            <w:vMerge/>
            <w:vAlign w:val="center"/>
          </w:tcPr>
          <w:p w:rsidR="00484693" w:rsidRDefault="00484693"/>
        </w:tc>
        <w:tc>
          <w:tcPr>
            <w:tcW w:w="720" w:type="dxa"/>
            <w:vMerge w:val="restart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4680" w:type="dxa"/>
            <w:gridSpan w:val="4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разрезе источников финансирования</w:t>
            </w:r>
          </w:p>
        </w:tc>
        <w:tc>
          <w:tcPr>
            <w:tcW w:w="2934" w:type="dxa"/>
            <w:vMerge/>
            <w:vAlign w:val="center"/>
          </w:tcPr>
          <w:p w:rsidR="00484693" w:rsidRDefault="00484693"/>
        </w:tc>
      </w:tr>
      <w:tr w:rsidR="00484693" w:rsidTr="001476CF">
        <w:trPr>
          <w:trHeight w:val="330"/>
        </w:trPr>
        <w:tc>
          <w:tcPr>
            <w:tcW w:w="851" w:type="dxa"/>
            <w:vMerge/>
            <w:vAlign w:val="center"/>
          </w:tcPr>
          <w:p w:rsidR="00484693" w:rsidRDefault="00484693"/>
        </w:tc>
        <w:tc>
          <w:tcPr>
            <w:tcW w:w="3339" w:type="dxa"/>
            <w:vMerge/>
            <w:vAlign w:val="center"/>
          </w:tcPr>
          <w:p w:rsidR="00484693" w:rsidRDefault="00484693"/>
        </w:tc>
        <w:tc>
          <w:tcPr>
            <w:tcW w:w="954" w:type="dxa"/>
            <w:vMerge/>
            <w:vAlign w:val="center"/>
          </w:tcPr>
          <w:p w:rsidR="00484693" w:rsidRDefault="00484693"/>
        </w:tc>
        <w:tc>
          <w:tcPr>
            <w:tcW w:w="1027" w:type="dxa"/>
            <w:vMerge/>
            <w:vAlign w:val="center"/>
          </w:tcPr>
          <w:p w:rsidR="00484693" w:rsidRDefault="00484693"/>
        </w:tc>
        <w:tc>
          <w:tcPr>
            <w:tcW w:w="720" w:type="dxa"/>
            <w:vMerge/>
            <w:vAlign w:val="center"/>
          </w:tcPr>
          <w:p w:rsidR="00484693" w:rsidRDefault="00484693"/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федеральный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</w:t>
            </w:r>
          </w:p>
        </w:tc>
        <w:tc>
          <w:tcPr>
            <w:tcW w:w="90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краевой бюджет</w:t>
            </w: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местный бюджет</w:t>
            </w: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внебюджетные источники</w:t>
            </w:r>
          </w:p>
        </w:tc>
        <w:tc>
          <w:tcPr>
            <w:tcW w:w="2934" w:type="dxa"/>
            <w:vMerge/>
            <w:vAlign w:val="center"/>
          </w:tcPr>
          <w:p w:rsidR="00484693" w:rsidRDefault="00484693"/>
        </w:tc>
      </w:tr>
      <w:tr w:rsidR="00484693" w:rsidTr="001476CF">
        <w:trPr>
          <w:trHeight w:val="210"/>
        </w:trPr>
        <w:tc>
          <w:tcPr>
            <w:tcW w:w="851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339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Выполнение работ, направленных на борьбу с выявленными карантинными объектами, путем выкашивания очагов, в целях локализации распространения карантинных растений</w:t>
            </w:r>
          </w:p>
        </w:tc>
        <w:tc>
          <w:tcPr>
            <w:tcW w:w="954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027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 апрель-октябрь 2023/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</w:t>
            </w:r>
          </w:p>
        </w:tc>
        <w:tc>
          <w:tcPr>
            <w:tcW w:w="72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  <w:r>
              <w:t>184,0/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  <w:r>
              <w:t>184,0/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  <w:r>
              <w:t>184,0</w:t>
            </w: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Упразднение карантинных фитосанитарных режимов</w:t>
            </w:r>
          </w:p>
        </w:tc>
      </w:tr>
      <w:tr w:rsidR="00484693" w:rsidTr="001476CF">
        <w:trPr>
          <w:trHeight w:val="210"/>
        </w:trPr>
        <w:tc>
          <w:tcPr>
            <w:tcW w:w="851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339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Размещение на официальном сайте администрации поселения уведомлений содержащих экологическую информацию, в целях просвещения населения.</w:t>
            </w:r>
          </w:p>
        </w:tc>
        <w:tc>
          <w:tcPr>
            <w:tcW w:w="95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027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2023-2025 года</w:t>
            </w:r>
          </w:p>
        </w:tc>
        <w:tc>
          <w:tcPr>
            <w:tcW w:w="72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Эффективное экологическое просвещение, образование и воспитание позволит изменить потребительское отношение населения к окружающей среде</w:t>
            </w:r>
          </w:p>
        </w:tc>
      </w:tr>
      <w:tr w:rsidR="00484693" w:rsidTr="001476CF">
        <w:trPr>
          <w:trHeight w:val="210"/>
        </w:trPr>
        <w:tc>
          <w:tcPr>
            <w:tcW w:w="851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339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>Изготовление рекламных материалов социально-экологической направленности</w:t>
            </w:r>
          </w:p>
        </w:tc>
        <w:tc>
          <w:tcPr>
            <w:tcW w:w="95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027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течение 2023-2025года</w:t>
            </w:r>
          </w:p>
        </w:tc>
        <w:tc>
          <w:tcPr>
            <w:tcW w:w="72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>Эффективное экологическое просвещение, образование и воспитание позволит изменить потребительское отношение населения к окружающей среде</w:t>
            </w:r>
          </w:p>
        </w:tc>
      </w:tr>
      <w:tr w:rsidR="00484693" w:rsidTr="001476CF">
        <w:trPr>
          <w:trHeight w:val="210"/>
        </w:trPr>
        <w:tc>
          <w:tcPr>
            <w:tcW w:w="851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339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Заключения договоров со </w:t>
            </w:r>
            <w:r>
              <w:lastRenderedPageBreak/>
              <w:t xml:space="preserve">специализированными предприятиями, организациями на 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(противоклещевых) мероприятий в местах массового отдыха </w:t>
            </w:r>
            <w:proofErr w:type="gramStart"/>
            <w:r>
              <w:t>людей ;</w:t>
            </w:r>
            <w:proofErr w:type="gramEnd"/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both"/>
            </w:pPr>
            <w:r>
              <w:t xml:space="preserve">Проведение </w:t>
            </w:r>
            <w:proofErr w:type="spellStart"/>
            <w:r>
              <w:t>акарицидных</w:t>
            </w:r>
            <w:proofErr w:type="spellEnd"/>
            <w:r>
              <w:t xml:space="preserve"> обработок в течение эпидемического сезона.</w:t>
            </w:r>
          </w:p>
        </w:tc>
        <w:tc>
          <w:tcPr>
            <w:tcW w:w="95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2023/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2024/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года</w:t>
            </w:r>
          </w:p>
        </w:tc>
        <w:tc>
          <w:tcPr>
            <w:tcW w:w="1027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 xml:space="preserve">Май </w:t>
            </w:r>
            <w:r>
              <w:lastRenderedPageBreak/>
              <w:t>2023/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 года</w:t>
            </w:r>
          </w:p>
        </w:tc>
        <w:tc>
          <w:tcPr>
            <w:tcW w:w="72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  <w:r>
              <w:t>16,0/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16,0/</w:t>
            </w:r>
          </w:p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</w:pPr>
            <w:r>
              <w:t>16,0</w:t>
            </w:r>
          </w:p>
        </w:tc>
        <w:tc>
          <w:tcPr>
            <w:tcW w:w="1260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484693" w:rsidRDefault="00484693" w:rsidP="001476CF">
            <w:pPr>
              <w:widowControl w:val="0"/>
              <w:autoSpaceDE w:val="0"/>
              <w:autoSpaceDN w:val="0"/>
              <w:adjustRightInd w:val="0"/>
              <w:ind w:left="199"/>
              <w:jc w:val="both"/>
            </w:pPr>
            <w:r>
              <w:t xml:space="preserve">Предупреждение </w:t>
            </w:r>
            <w:r>
              <w:lastRenderedPageBreak/>
              <w:t>возникновения и распространения инфекций, передающихся иксодовыми клещами.</w:t>
            </w:r>
          </w:p>
        </w:tc>
      </w:tr>
      <w:tr w:rsidR="00484693" w:rsidTr="001476CF">
        <w:trPr>
          <w:trHeight w:val="210"/>
        </w:trPr>
        <w:tc>
          <w:tcPr>
            <w:tcW w:w="4190" w:type="dxa"/>
            <w:gridSpan w:val="2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left="199"/>
              <w:jc w:val="center"/>
            </w:pPr>
            <w:r>
              <w:lastRenderedPageBreak/>
              <w:t>Итого</w:t>
            </w:r>
          </w:p>
        </w:tc>
        <w:tc>
          <w:tcPr>
            <w:tcW w:w="954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7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2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90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</w:pPr>
            <w:r>
              <w:t>600,0</w:t>
            </w:r>
          </w:p>
        </w:tc>
        <w:tc>
          <w:tcPr>
            <w:tcW w:w="1260" w:type="dxa"/>
          </w:tcPr>
          <w:p w:rsidR="00484693" w:rsidRDefault="0048469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</w:pPr>
          </w:p>
        </w:tc>
        <w:tc>
          <w:tcPr>
            <w:tcW w:w="2934" w:type="dxa"/>
          </w:tcPr>
          <w:p w:rsidR="00484693" w:rsidRDefault="00484693">
            <w:pPr>
              <w:spacing w:after="160" w:line="256" w:lineRule="auto"/>
            </w:pPr>
          </w:p>
        </w:tc>
      </w:tr>
    </w:tbl>
    <w:p w:rsidR="00484693" w:rsidRDefault="00484693" w:rsidP="004B7783">
      <w:pPr>
        <w:ind w:firstLine="708"/>
        <w:jc w:val="both"/>
        <w:rPr>
          <w:sz w:val="28"/>
          <w:szCs w:val="28"/>
        </w:rPr>
      </w:pPr>
    </w:p>
    <w:p w:rsidR="00484693" w:rsidRDefault="00484693" w:rsidP="004B7783">
      <w:pPr>
        <w:rPr>
          <w:sz w:val="28"/>
          <w:szCs w:val="28"/>
        </w:rPr>
        <w:sectPr w:rsidR="00484693">
          <w:pgSz w:w="16838" w:h="11906" w:orient="landscape"/>
          <w:pgMar w:top="1079" w:right="454" w:bottom="567" w:left="1134" w:header="709" w:footer="709" w:gutter="0"/>
          <w:cols w:space="720"/>
        </w:sectPr>
      </w:pPr>
    </w:p>
    <w:p w:rsidR="00484693" w:rsidRPr="001476CF" w:rsidRDefault="00484693" w:rsidP="004B7783">
      <w:pPr>
        <w:ind w:firstLine="708"/>
        <w:jc w:val="center"/>
        <w:rPr>
          <w:b/>
        </w:rPr>
      </w:pPr>
      <w:r w:rsidRPr="001476CF">
        <w:rPr>
          <w:b/>
        </w:rPr>
        <w:lastRenderedPageBreak/>
        <w:t>Раздел 4 «Обоснование финансового обеспечения ведомственной целевой программы»</w:t>
      </w:r>
    </w:p>
    <w:p w:rsidR="00484693" w:rsidRPr="001476CF" w:rsidRDefault="00484693" w:rsidP="004B7783">
      <w:pPr>
        <w:ind w:firstLine="708"/>
        <w:jc w:val="center"/>
      </w:pPr>
    </w:p>
    <w:p w:rsidR="00484693" w:rsidRDefault="00484693" w:rsidP="001476CF">
      <w:pPr>
        <w:jc w:val="both"/>
      </w:pPr>
      <w:r>
        <w:t xml:space="preserve">            Общий объем финансирования Программы на 2022-2025 годы составляет 600,0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, 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484693" w:rsidRDefault="00484693" w:rsidP="001476CF">
      <w:pPr>
        <w:ind w:firstLine="708"/>
        <w:jc w:val="both"/>
      </w:pPr>
      <w:r>
        <w:t>2023 год – 200,0 тыс. рублей</w:t>
      </w:r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484693" w:rsidRDefault="00484693" w:rsidP="001476CF">
      <w:pPr>
        <w:ind w:firstLine="708"/>
        <w:jc w:val="both"/>
      </w:pPr>
      <w:r>
        <w:t>2024 год – 200,0 тыс. рублей</w:t>
      </w:r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484693" w:rsidRDefault="00484693" w:rsidP="001476CF">
      <w:pPr>
        <w:ind w:firstLine="708"/>
        <w:jc w:val="both"/>
      </w:pPr>
      <w:r>
        <w:t>2025 год – 200,0 тыс. рублей</w:t>
      </w:r>
      <w:r w:rsidRPr="00426058">
        <w:t xml:space="preserve"> </w:t>
      </w:r>
      <w:r>
        <w:t xml:space="preserve">из средств бюджета Сергиевского сельского поселения </w:t>
      </w:r>
      <w:proofErr w:type="spellStart"/>
      <w:r>
        <w:t>Кореновского</w:t>
      </w:r>
      <w:proofErr w:type="spellEnd"/>
      <w:r>
        <w:t xml:space="preserve"> района.</w:t>
      </w:r>
    </w:p>
    <w:p w:rsidR="00484693" w:rsidRDefault="00484693" w:rsidP="001476CF">
      <w:pPr>
        <w:ind w:firstLine="708"/>
        <w:jc w:val="both"/>
      </w:pPr>
    </w:p>
    <w:p w:rsidR="00484693" w:rsidRPr="001476CF" w:rsidRDefault="00484693" w:rsidP="004B7783">
      <w:pPr>
        <w:suppressAutoHyphens/>
        <w:ind w:firstLine="851"/>
        <w:jc w:val="center"/>
        <w:rPr>
          <w:b/>
          <w:lang w:eastAsia="ar-SA"/>
        </w:rPr>
      </w:pPr>
      <w:r w:rsidRPr="001476CF">
        <w:rPr>
          <w:b/>
          <w:lang w:eastAsia="ar-SA"/>
        </w:rPr>
        <w:t>Раздел 5 «Механизм реализации ведомственной целевой программы»</w:t>
      </w:r>
    </w:p>
    <w:p w:rsidR="00484693" w:rsidRPr="001476CF" w:rsidRDefault="00484693" w:rsidP="004B7783">
      <w:pPr>
        <w:suppressAutoHyphens/>
        <w:ind w:firstLine="851"/>
        <w:jc w:val="center"/>
        <w:rPr>
          <w:b/>
          <w:lang w:eastAsia="ar-SA"/>
        </w:rPr>
      </w:pPr>
    </w:p>
    <w:p w:rsidR="00484693" w:rsidRPr="001476CF" w:rsidRDefault="00484693" w:rsidP="004B7783">
      <w:pPr>
        <w:autoSpaceDE w:val="0"/>
        <w:autoSpaceDN w:val="0"/>
        <w:adjustRightInd w:val="0"/>
        <w:ind w:firstLine="709"/>
        <w:jc w:val="both"/>
      </w:pPr>
      <w:r w:rsidRPr="001476CF">
        <w:t xml:space="preserve">Управление реализацией ведомственной целевой программы осуществляется главным распорядителем средств бюджета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района в лице разработчика программы</w:t>
      </w:r>
    </w:p>
    <w:p w:rsidR="00484693" w:rsidRPr="001476CF" w:rsidRDefault="00484693" w:rsidP="004B7783">
      <w:pPr>
        <w:autoSpaceDE w:val="0"/>
        <w:autoSpaceDN w:val="0"/>
        <w:adjustRightInd w:val="0"/>
        <w:ind w:firstLine="709"/>
        <w:jc w:val="both"/>
      </w:pPr>
      <w:r w:rsidRPr="001476CF">
        <w:t xml:space="preserve">Финансирование расходов на реализацию ведомственных целевых программ осуществляется в порядке, установленном для исполнения бюджета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</w:t>
      </w:r>
      <w:proofErr w:type="gramStart"/>
      <w:r w:rsidRPr="001476CF">
        <w:t>района,  поступление</w:t>
      </w:r>
      <w:proofErr w:type="gramEnd"/>
      <w:r w:rsidRPr="001476CF">
        <w:t xml:space="preserve"> краевых и федеральных средств будет подтверждено после вступления в  государственную программу,  а внебюджетные средства  будут подтверждены по мере поступления.</w:t>
      </w:r>
    </w:p>
    <w:p w:rsidR="00484693" w:rsidRPr="001476CF" w:rsidRDefault="00484693" w:rsidP="004B7783">
      <w:pPr>
        <w:ind w:firstLine="851"/>
        <w:jc w:val="both"/>
      </w:pPr>
      <w:r w:rsidRPr="001476CF">
        <w:t xml:space="preserve">Контроль за выполнением программы осуществляется в соответствии </w:t>
      </w:r>
      <w:proofErr w:type="gramStart"/>
      <w:r w:rsidRPr="001476CF">
        <w:t>с  постановлением</w:t>
      </w:r>
      <w:proofErr w:type="gramEnd"/>
      <w:r w:rsidRPr="001476CF">
        <w:t xml:space="preserve"> администрации Сергиевского сельского поселения </w:t>
      </w:r>
      <w:proofErr w:type="spellStart"/>
      <w:r w:rsidRPr="001476CF">
        <w:t>Кореновского</w:t>
      </w:r>
      <w:proofErr w:type="spellEnd"/>
      <w:r w:rsidRPr="001476CF">
        <w:t xml:space="preserve"> района от 23 октября 2020 года</w:t>
      </w:r>
      <w:r w:rsidRPr="001476CF">
        <w:rPr>
          <w:color w:val="008000"/>
        </w:rPr>
        <w:t xml:space="preserve"> </w:t>
      </w:r>
      <w:r w:rsidRPr="001476CF">
        <w:t xml:space="preserve">№ 104 «Об утверждении Порядка разработки, утверждения и реализации ведомственных целевых программ в Сергиевском сельском поселении </w:t>
      </w:r>
      <w:proofErr w:type="spellStart"/>
      <w:r w:rsidRPr="001476CF">
        <w:t>Кореновского</w:t>
      </w:r>
      <w:proofErr w:type="spellEnd"/>
      <w:r w:rsidRPr="001476CF">
        <w:t xml:space="preserve"> района».</w:t>
      </w:r>
    </w:p>
    <w:p w:rsidR="00484693" w:rsidRPr="001476CF" w:rsidRDefault="00484693" w:rsidP="004B778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84693" w:rsidRPr="001476CF" w:rsidRDefault="00484693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  <w:r w:rsidRPr="001476CF">
        <w:rPr>
          <w:b/>
          <w:lang w:eastAsia="en-US"/>
        </w:rPr>
        <w:t>Раздел 6 «Оценка социально-экономической эффективности ведомственной целевой программы»</w:t>
      </w:r>
    </w:p>
    <w:p w:rsidR="00484693" w:rsidRPr="001476CF" w:rsidRDefault="00484693" w:rsidP="004B7783">
      <w:pPr>
        <w:autoSpaceDE w:val="0"/>
        <w:autoSpaceDN w:val="0"/>
        <w:adjustRightInd w:val="0"/>
        <w:ind w:firstLine="709"/>
        <w:jc w:val="center"/>
        <w:rPr>
          <w:b/>
          <w:lang w:eastAsia="en-US"/>
        </w:rPr>
      </w:pPr>
    </w:p>
    <w:p w:rsidR="00484693" w:rsidRPr="001476CF" w:rsidRDefault="00484693" w:rsidP="004B7783">
      <w:pPr>
        <w:suppressAutoHyphens/>
        <w:autoSpaceDE w:val="0"/>
        <w:autoSpaceDN w:val="0"/>
        <w:adjustRightInd w:val="0"/>
        <w:ind w:firstLine="709"/>
        <w:jc w:val="both"/>
      </w:pPr>
      <w:r w:rsidRPr="001476CF">
        <w:t>Оценка эффективности реализации Программы осуществляется в целях достижения оптимального соотношения связанных с ее реализацией затрат и достигаемых в ходе реализации результатов, а также обеспечения принципов бюджетной системы Российской Федерации: результативности и эффективности использования бюджетных средств, прозрачности, достоверности бюджета, и целевого характера бюджетных средств.</w:t>
      </w:r>
    </w:p>
    <w:p w:rsidR="00484693" w:rsidRPr="001476CF" w:rsidRDefault="00484693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484693" w:rsidRPr="001476CF" w:rsidRDefault="00484693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484693" w:rsidRPr="001476CF" w:rsidRDefault="00484693" w:rsidP="004B7783">
      <w:pPr>
        <w:suppressAutoHyphens/>
        <w:autoSpaceDE w:val="0"/>
        <w:autoSpaceDN w:val="0"/>
        <w:adjustRightInd w:val="0"/>
        <w:ind w:firstLine="709"/>
        <w:jc w:val="both"/>
      </w:pPr>
    </w:p>
    <w:p w:rsidR="00484693" w:rsidRPr="001476CF" w:rsidRDefault="00484693" w:rsidP="004B7783">
      <w:pPr>
        <w:suppressAutoHyphens/>
      </w:pPr>
      <w:bookmarkStart w:id="0" w:name="_GoBack"/>
      <w:bookmarkEnd w:id="0"/>
    </w:p>
    <w:p w:rsidR="00484693" w:rsidRPr="000D20CE" w:rsidRDefault="00484693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 w:rsidRPr="000D20CE">
        <w:rPr>
          <w:rFonts w:cs="Tahoma"/>
          <w:kern w:val="2"/>
          <w:sz w:val="28"/>
          <w:szCs w:val="28"/>
          <w:lang w:eastAsia="ar-SA"/>
        </w:rPr>
        <w:t>Глава</w:t>
      </w:r>
    </w:p>
    <w:p w:rsidR="00484693" w:rsidRPr="000D20CE" w:rsidRDefault="00484693" w:rsidP="004B7783">
      <w:pPr>
        <w:widowControl w:val="0"/>
        <w:suppressAutoHyphens/>
        <w:spacing w:line="100" w:lineRule="atLeast"/>
        <w:textAlignment w:val="baseline"/>
        <w:rPr>
          <w:rFonts w:cs="Tahoma"/>
          <w:kern w:val="2"/>
          <w:sz w:val="28"/>
          <w:szCs w:val="28"/>
          <w:lang w:eastAsia="ar-SA"/>
        </w:rPr>
      </w:pPr>
      <w:r w:rsidRPr="000D20CE">
        <w:rPr>
          <w:rFonts w:cs="Tahoma"/>
          <w:kern w:val="2"/>
          <w:sz w:val="28"/>
          <w:szCs w:val="28"/>
          <w:lang w:eastAsia="ar-SA"/>
        </w:rPr>
        <w:t xml:space="preserve">Сергиевского сельского поселения   </w:t>
      </w:r>
    </w:p>
    <w:p w:rsidR="00484693" w:rsidRPr="000D20CE" w:rsidRDefault="00484693" w:rsidP="004B7783">
      <w:pPr>
        <w:widowControl w:val="0"/>
        <w:suppressAutoHyphens/>
        <w:spacing w:line="100" w:lineRule="atLeast"/>
        <w:textAlignment w:val="baseline"/>
        <w:rPr>
          <w:sz w:val="28"/>
          <w:szCs w:val="28"/>
        </w:rPr>
      </w:pPr>
      <w:proofErr w:type="spellStart"/>
      <w:r w:rsidRPr="000D20CE">
        <w:rPr>
          <w:rFonts w:cs="Tahoma"/>
          <w:kern w:val="2"/>
          <w:sz w:val="28"/>
          <w:szCs w:val="28"/>
          <w:lang w:eastAsia="ar-SA"/>
        </w:rPr>
        <w:t>Кореновского</w:t>
      </w:r>
      <w:proofErr w:type="spellEnd"/>
      <w:r w:rsidRPr="000D20CE">
        <w:rPr>
          <w:rFonts w:cs="Tahoma"/>
          <w:kern w:val="2"/>
          <w:sz w:val="28"/>
          <w:szCs w:val="28"/>
          <w:lang w:eastAsia="ar-SA"/>
        </w:rPr>
        <w:t xml:space="preserve"> района                                                                       А.П. Мозговой</w:t>
      </w:r>
    </w:p>
    <w:p w:rsidR="00484693" w:rsidRPr="000D20CE" w:rsidRDefault="00484693" w:rsidP="004B7783">
      <w:pPr>
        <w:rPr>
          <w:sz w:val="28"/>
          <w:szCs w:val="28"/>
        </w:rPr>
      </w:pPr>
    </w:p>
    <w:p w:rsidR="00484693" w:rsidRPr="000D20CE" w:rsidRDefault="00484693">
      <w:pPr>
        <w:rPr>
          <w:sz w:val="28"/>
          <w:szCs w:val="28"/>
        </w:rPr>
      </w:pPr>
    </w:p>
    <w:sectPr w:rsidR="00484693" w:rsidRPr="000D20CE" w:rsidSect="00422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045DF"/>
    <w:multiLevelType w:val="hybridMultilevel"/>
    <w:tmpl w:val="2A38EC1E"/>
    <w:lvl w:ilvl="0" w:tplc="51E422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4B660A5"/>
    <w:multiLevelType w:val="hybridMultilevel"/>
    <w:tmpl w:val="E5D6EB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53C299C"/>
    <w:multiLevelType w:val="hybridMultilevel"/>
    <w:tmpl w:val="F968B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24EF"/>
    <w:rsid w:val="00016AE7"/>
    <w:rsid w:val="0005123F"/>
    <w:rsid w:val="000B7BF5"/>
    <w:rsid w:val="000D20CE"/>
    <w:rsid w:val="00114206"/>
    <w:rsid w:val="00135EFF"/>
    <w:rsid w:val="001476CF"/>
    <w:rsid w:val="00201635"/>
    <w:rsid w:val="003C1DB1"/>
    <w:rsid w:val="003C5526"/>
    <w:rsid w:val="004221AB"/>
    <w:rsid w:val="00422206"/>
    <w:rsid w:val="00426058"/>
    <w:rsid w:val="00484693"/>
    <w:rsid w:val="004B7783"/>
    <w:rsid w:val="004E4F61"/>
    <w:rsid w:val="005E24EF"/>
    <w:rsid w:val="0064767E"/>
    <w:rsid w:val="00655594"/>
    <w:rsid w:val="006D31B5"/>
    <w:rsid w:val="007C559C"/>
    <w:rsid w:val="008B18A3"/>
    <w:rsid w:val="008D1063"/>
    <w:rsid w:val="00B05B5D"/>
    <w:rsid w:val="00B526FE"/>
    <w:rsid w:val="00BD09A9"/>
    <w:rsid w:val="00CB221F"/>
    <w:rsid w:val="00F3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B491E"/>
  <w15:docId w15:val="{E71625B1-111E-4314-9AD8-E061A942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7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4B7783"/>
    <w:pPr>
      <w:suppressAutoHyphens/>
      <w:spacing w:before="280" w:after="280"/>
    </w:pPr>
    <w:rPr>
      <w:lang w:eastAsia="ar-SA"/>
    </w:rPr>
  </w:style>
  <w:style w:type="paragraph" w:customStyle="1" w:styleId="ConsPlusNormal">
    <w:name w:val="ConsPlusNormal"/>
    <w:uiPriority w:val="99"/>
    <w:rsid w:val="004B778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uiPriority w:val="99"/>
    <w:rsid w:val="004B7783"/>
    <w:rPr>
      <w:rFonts w:cs="Times New Roman"/>
    </w:rPr>
  </w:style>
  <w:style w:type="table" w:styleId="a4">
    <w:name w:val="Table Grid"/>
    <w:basedOn w:val="a1"/>
    <w:uiPriority w:val="99"/>
    <w:rsid w:val="004B778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2470</Words>
  <Characters>14080</Characters>
  <Application>Microsoft Office Word</Application>
  <DocSecurity>0</DocSecurity>
  <Lines>117</Lines>
  <Paragraphs>33</Paragraphs>
  <ScaleCrop>false</ScaleCrop>
  <Company/>
  <LinksUpToDate>false</LinksUpToDate>
  <CharactersWithSpaces>16517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Общий отдел</dc:creator>
  <cp:keywords/>
  <dc:description/>
  <cp:lastModifiedBy>Общий отдел</cp:lastModifiedBy>
  <cp:revision>6</cp:revision>
  <dcterms:created xsi:type="dcterms:W3CDTF">2022-09-15T10:21:00Z</dcterms:created>
  <dcterms:modified xsi:type="dcterms:W3CDTF">2022-10-26T12:37:00Z</dcterms:modified>
</cp:coreProperties>
</file>