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2" w:rsidRDefault="004F59A6">
      <w:pPr>
        <w:jc w:val="right"/>
        <w:rPr>
          <w:rFonts w:ascii="Times New Roman" w:hAnsi="Times New Roman"/>
          <w:sz w:val="28"/>
          <w:szCs w:val="28"/>
        </w:rPr>
      </w:pPr>
      <w:r w:rsidRPr="004F59A6">
        <w:rPr>
          <w:rFonts w:ascii="Times New Roman" w:hAnsi="Times New Roman"/>
          <w:sz w:val="28"/>
          <w:szCs w:val="28"/>
        </w:rPr>
        <w:t>ПРОЕКТ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Cs/>
          <w:szCs w:val="28"/>
        </w:rPr>
      </w:pPr>
      <w:r w:rsidRPr="001912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1DC6B" wp14:editId="6D61C557">
            <wp:extent cx="609600" cy="748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71" w:rsidRPr="001912DD" w:rsidRDefault="00F70A71" w:rsidP="00F70A71">
      <w:pPr>
        <w:pStyle w:val="2"/>
        <w:keepLines w:val="0"/>
        <w:numPr>
          <w:ilvl w:val="1"/>
          <w:numId w:val="5"/>
        </w:numPr>
        <w:suppressAutoHyphens/>
        <w:spacing w:before="0" w:line="240" w:lineRule="auto"/>
        <w:rPr>
          <w:rFonts w:ascii="Times New Roman" w:hAnsi="Times New Roman" w:cs="Times New Roman"/>
          <w:szCs w:val="28"/>
        </w:rPr>
      </w:pP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 xml:space="preserve">АДМИНИСТРАЦИЯ СЕРГИЕВСКОГО СЕЛЬСКОГО ПОСЕЛЕНИЯ 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sz w:val="36"/>
          <w:szCs w:val="36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70A71" w:rsidRPr="001912DD" w:rsidRDefault="00F70A71" w:rsidP="004F59A6">
      <w:pPr>
        <w:rPr>
          <w:rFonts w:ascii="Times New Roman" w:hAnsi="Times New Roman" w:cs="Times New Roman"/>
          <w:sz w:val="36"/>
          <w:szCs w:val="36"/>
        </w:rPr>
      </w:pP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71" w:rsidRPr="001912DD" w:rsidRDefault="004F59A6" w:rsidP="00F70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00.00.</w:t>
      </w:r>
      <w:r w:rsidR="001912DD" w:rsidRPr="001912DD">
        <w:rPr>
          <w:rFonts w:ascii="Times New Roman" w:hAnsi="Times New Roman" w:cs="Times New Roman"/>
          <w:b/>
          <w:sz w:val="28"/>
        </w:rPr>
        <w:t>2022</w:t>
      </w:r>
      <w:r w:rsidR="00F70A71" w:rsidRPr="001912DD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                  № 000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</w:rPr>
      </w:pPr>
      <w:r w:rsidRPr="001912DD">
        <w:rPr>
          <w:rFonts w:ascii="Times New Roman" w:hAnsi="Times New Roman" w:cs="Times New Roman"/>
        </w:rPr>
        <w:t>станица Сергиевская</w:t>
      </w:r>
    </w:p>
    <w:p w:rsidR="00F70A71" w:rsidRPr="001912DD" w:rsidRDefault="00F70A71" w:rsidP="00F70A71">
      <w:pPr>
        <w:jc w:val="center"/>
        <w:rPr>
          <w:rFonts w:ascii="Times New Roman" w:hAnsi="Times New Roman" w:cs="Times New Roman"/>
        </w:rPr>
      </w:pPr>
    </w:p>
    <w:p w:rsidR="007036E2" w:rsidRPr="004F59A6" w:rsidRDefault="004F59A6" w:rsidP="004F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администрации Сергиевского сельского поселения </w:t>
      </w:r>
      <w:proofErr w:type="spellStart"/>
      <w:r w:rsidRPr="001912D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b/>
          <w:sz w:val="28"/>
          <w:szCs w:val="28"/>
        </w:rPr>
        <w:t xml:space="preserve">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Сергиевского сельского поселения </w:t>
      </w:r>
      <w:proofErr w:type="spellStart"/>
      <w:r w:rsidRPr="001912D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b/>
          <w:sz w:val="28"/>
          <w:szCs w:val="28"/>
        </w:rPr>
        <w:t xml:space="preserve"> района (в том числе обремененных правами третьих лиц) в целях установки и эксплуатации оборудования связи</w:t>
      </w:r>
    </w:p>
    <w:p w:rsidR="004F59A6" w:rsidRDefault="004F59A6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района, администрация Сергиевского сельского поселения Кореновского района п о с </w:t>
      </w:r>
      <w:proofErr w:type="gramStart"/>
      <w:r w:rsidRPr="001912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12D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1. Утвердить Порядок взаимодействия структурных подразделений администрации Сергиевского сельского поселения Кореновского района, муниципальных учреждений и унитарных предприятий Сергиевского сельского поселения Кореновского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 (прилагается).</w:t>
      </w:r>
    </w:p>
    <w:p w:rsidR="004F59A6" w:rsidRPr="004F59A6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A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Сергиевского сельского поселения 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 w:rsidRPr="004F59A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F59A6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4F59A6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59A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1912DD" w:rsidRPr="001912DD" w:rsidRDefault="004F59A6" w:rsidP="004F5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12DD" w:rsidRPr="001912D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 </w:t>
      </w:r>
    </w:p>
    <w:p w:rsidR="006660AB" w:rsidRDefault="006660AB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2DD" w:rsidRP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1912DD" w:rsidRP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912DD" w:rsidRDefault="001912DD" w:rsidP="001912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4F59A6" w:rsidRPr="001912DD" w:rsidRDefault="004F59A6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12DD" w:rsidRPr="001912DD" w:rsidTr="001912DD">
        <w:tc>
          <w:tcPr>
            <w:tcW w:w="4927" w:type="dxa"/>
          </w:tcPr>
          <w:p w:rsidR="001912DD" w:rsidRPr="001912DD" w:rsidRDefault="00191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D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912DD" w:rsidRPr="001912DD" w:rsidRDefault="001912DD" w:rsidP="0019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DD" w:rsidRPr="001912DD" w:rsidRDefault="004F59A6" w:rsidP="00191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12DD" w:rsidRPr="001912DD">
              <w:rPr>
                <w:rFonts w:ascii="Times New Roman" w:hAnsi="Times New Roman" w:cs="Times New Roman"/>
                <w:sz w:val="28"/>
                <w:szCs w:val="28"/>
              </w:rPr>
              <w:t xml:space="preserve">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00.00.2022г. </w:t>
            </w:r>
            <w:r w:rsidR="001912DD" w:rsidRPr="00191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</w:tr>
    </w:tbl>
    <w:p w:rsidR="001912DD" w:rsidRPr="001912DD" w:rsidRDefault="001912DD" w:rsidP="001912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администрации </w:t>
      </w:r>
      <w:r w:rsidR="00F70A71" w:rsidRPr="001912DD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F70A71" w:rsidRPr="001912DD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b/>
          <w:sz w:val="28"/>
          <w:szCs w:val="28"/>
        </w:rPr>
        <w:t xml:space="preserve"> (в том числе обремененных правами третьих лиц) в целях установки и эксплуатации оборудования связи</w:t>
      </w:r>
    </w:p>
    <w:p w:rsidR="007036E2" w:rsidRPr="001912DD" w:rsidRDefault="007036E2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2DD" w:rsidRPr="001912DD" w:rsidRDefault="001912DD" w:rsidP="00191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1912DD">
        <w:rPr>
          <w:rFonts w:ascii="Times New Roman" w:hAnsi="Times New Roman" w:cs="Times New Roman"/>
          <w:sz w:val="28"/>
          <w:szCs w:val="28"/>
        </w:rPr>
        <w:t xml:space="preserve"> Кореновского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1912DD">
        <w:rPr>
          <w:rFonts w:ascii="Times New Roman" w:hAnsi="Times New Roman" w:cs="Times New Roman"/>
          <w:sz w:val="28"/>
          <w:szCs w:val="28"/>
        </w:rPr>
        <w:t xml:space="preserve"> Кореновского района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7036E2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Процедура размещения ОДН на месте Опор, осуществляется в несколько этапов: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согласование размещения ОДН;</w:t>
      </w:r>
    </w:p>
    <w:p w:rsidR="007036E2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заключение договора;</w:t>
      </w:r>
    </w:p>
    <w:p w:rsidR="007036E2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DA3" w:rsidRPr="001912DD">
        <w:rPr>
          <w:rFonts w:ascii="Times New Roman" w:hAnsi="Times New Roman" w:cs="Times New Roman"/>
          <w:sz w:val="28"/>
          <w:szCs w:val="28"/>
        </w:rPr>
        <w:t>установка ОДН.</w:t>
      </w:r>
    </w:p>
    <w:p w:rsidR="001912DD" w:rsidRPr="001912DD" w:rsidRDefault="001912DD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Порядок согласования мест установки опор двойного назначения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согласовании размещения ОДН на месте Опор является письменное обращение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1912DD">
        <w:rPr>
          <w:rFonts w:ascii="Times New Roman" w:hAnsi="Times New Roman" w:cs="Times New Roman"/>
          <w:sz w:val="28"/>
          <w:szCs w:val="28"/>
        </w:rPr>
        <w:t>Кореновского района оператора связи или инфраструктурного оператора по вопросу размещения ОДН с указанием адреса установки ОДН (или описанием границ интересующей территории) и приложением предлагаемого технического и архитектурного решения.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поступившего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1912DD">
        <w:rPr>
          <w:rFonts w:ascii="Times New Roman" w:hAnsi="Times New Roman" w:cs="Times New Roman"/>
          <w:sz w:val="28"/>
          <w:szCs w:val="28"/>
        </w:rPr>
        <w:t xml:space="preserve">Кореновского района обращения, указанного в п. 2.1 настоящего Порядка,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912DD">
        <w:rPr>
          <w:rFonts w:ascii="Times New Roman" w:hAnsi="Times New Roman" w:cs="Times New Roman"/>
          <w:sz w:val="28"/>
          <w:szCs w:val="28"/>
        </w:rPr>
        <w:t>направляет  в</w:t>
      </w:r>
      <w:proofErr w:type="gramEnd"/>
      <w:r w:rsidRPr="001912DD">
        <w:rPr>
          <w:rFonts w:ascii="Times New Roman" w:hAnsi="Times New Roman" w:cs="Times New Roman"/>
          <w:sz w:val="28"/>
          <w:szCs w:val="28"/>
        </w:rPr>
        <w:t xml:space="preserve"> организации являющиеся правообладателями линий инженерных коммуникаций, и/или организации, эксплуатирующие линии инженерных коммуникаций, запросы о рассмотрении возможности и вариантов размещения ОДН на указанном в обращении месте.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Организации, являющиеся правообладателями линий инженерных коммуникаций, и организации, эксплуатирующие линии инженерных коммуникаций, на основании поступивших запросов, указанных в п. 2.2 настоящего Порядка, в течение пяти рабочих дней представляют информацию о технической возможности размещения ОДН и варианты размещения ОДН на месте Опор.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в п. 2.3 настоящего Порядка, в течение пяти рабочих дней направляет на согласование в 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предлагаемое оператором связи или инфраструктурным оператором архитектурное решение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 на основании запроса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запроса предоставляет информацию о согласовании предлагаемого оператором связи или инфраструктурным оператором архитектурного решения размещения ОДН или предоставляет замечания и предложения по архитектурному решению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 xml:space="preserve"> район,  при необходимости предоставляет технические условия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соответствии с п. 2.3 и п. 2.5 настоящего Порядка, в течение десяти рабочих дней проводится совместное с представителями оператора связи и инфраструктурного оператора заседание 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 уполномоченного коллегиального (совещательного) </w:t>
      </w:r>
      <w:r w:rsidRPr="001912DD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являющихся правообладателями линий инженерных 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организаций), на котором принимается решение о согласовании размещения ОДН на месте Опор или об отказе в согласовании размещения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случаях, если предложенные варианты размещения ОДН на месте Опор не устраивают оператора связи, инфраструктурного оператора, проводится повторное рассмотрение мест размещения ОДН в соответствии с </w:t>
      </w:r>
      <w:proofErr w:type="spellStart"/>
      <w:r w:rsidRPr="001912D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912DD">
        <w:rPr>
          <w:rFonts w:ascii="Times New Roman" w:hAnsi="Times New Roman" w:cs="Times New Roman"/>
          <w:sz w:val="28"/>
          <w:szCs w:val="28"/>
        </w:rPr>
        <w:t>. 2.2 - 2.5, абзацем первым п. 2.6 настоящего Порядка.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Если в случае повторного рассмотрения предложенные варианты размещения ОДН не устраивают оператора 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 мотивированный отказ в согласовании размещении ОДН.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она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В случаях, если размещение ОДН планируется на месте опоры, не являющейся муниципальной собственностью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письменно информирует оператора связи, инфраструктурного оператора о необходимости обратиться к собственнику опоры (с указанием реквизитов собственника) для решения вопроса размещения ОДН.</w:t>
      </w:r>
    </w:p>
    <w:p w:rsidR="007036E2" w:rsidRPr="001912DD" w:rsidRDefault="007036E2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Default="00C67DA3" w:rsidP="001912DD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DD">
        <w:rPr>
          <w:rFonts w:ascii="Times New Roman" w:hAnsi="Times New Roman" w:cs="Times New Roman"/>
          <w:b/>
          <w:sz w:val="28"/>
          <w:szCs w:val="28"/>
        </w:rPr>
        <w:t>Порядок заключения договоров и установки ОДН</w:t>
      </w:r>
    </w:p>
    <w:p w:rsidR="001912DD" w:rsidRPr="001912DD" w:rsidRDefault="001912DD" w:rsidP="001912DD">
      <w:pPr>
        <w:pStyle w:val="ac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на размещение ОДН на месте Опор в целях размещения и эксплуатации оборудования связи (далее – Договор) является письменное обращение в администрацию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 К обращению прилагается копия согласования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указанного в п. 2.7 настоящего Порядка.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На основании поступившего обращения, указанного в п. 3.1 настоящего Порядка, 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организация, эксплуатирующая линии инженерных коммуникаций, в течение пяти рабочих дней направляет оператору связи или </w:t>
      </w:r>
      <w:r w:rsidRPr="001912DD">
        <w:rPr>
          <w:rFonts w:ascii="Times New Roman" w:hAnsi="Times New Roman" w:cs="Times New Roman"/>
          <w:sz w:val="28"/>
          <w:szCs w:val="28"/>
        </w:rPr>
        <w:lastRenderedPageBreak/>
        <w:t>инфраструктурному оператору технические условия и проект Договора.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, или организация, эксплуатирующая линии инженерных коммуникаций, предоставляет Опору в аренду (субаренду) с правом модернизации для размещения и эксплуатации оборудования связи;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Заключение договора в отношении опоры, являющейся муниципальной собственностью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осуществляется администрацией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>.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Перед началом работ по установке ОДН оператор связи или инфраструктурный оператор обязан получить в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1912DD">
        <w:rPr>
          <w:rFonts w:ascii="Times New Roman" w:hAnsi="Times New Roman" w:cs="Times New Roman"/>
          <w:sz w:val="28"/>
          <w:szCs w:val="28"/>
        </w:rPr>
        <w:t xml:space="preserve">, или организации, эксплуатирующей линии инженерных коммуникаций, разрешение на проведение работ в охранной зоне линий электропередачи. 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 xml:space="preserve">Разрешение выдается администрацией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сельского поселен</w:t>
      </w:r>
      <w:r w:rsidR="006660A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660A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660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2DD">
        <w:rPr>
          <w:rFonts w:ascii="Times New Roman" w:hAnsi="Times New Roman" w:cs="Times New Roman"/>
          <w:sz w:val="28"/>
          <w:szCs w:val="28"/>
        </w:rPr>
        <w:t>, или организацией, эксплуатирующей линии инженерных коммуникаций, в срок не позднее трёх дней с момента получения запроса от оператора связи или инфраструктурного оператора.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Выполнение работ по монтажу ОДН на месте Опор выполняется операторами связи или инфраструктурными операторами за счет собственных средств.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DD">
        <w:rPr>
          <w:rFonts w:ascii="Times New Roman" w:hAnsi="Times New Roman" w:cs="Times New Roman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обязанность арендатора в течение пяти рабочих дней с момента поступления запроса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 w:rsidRPr="001912DD">
        <w:rPr>
          <w:rFonts w:ascii="Times New Roman" w:hAnsi="Times New Roman" w:cs="Times New Roman"/>
          <w:sz w:val="28"/>
          <w:szCs w:val="28"/>
        </w:rPr>
        <w:t>предоставлять информацию, указанную в п. 2.3 настоящего Порядка;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</w:t>
      </w:r>
      <w:r w:rsidR="00F70A71" w:rsidRPr="001912DD">
        <w:rPr>
          <w:rFonts w:ascii="Times New Roman" w:hAnsi="Times New Roman" w:cs="Times New Roman"/>
          <w:sz w:val="28"/>
          <w:szCs w:val="28"/>
        </w:rPr>
        <w:t>Сергиевского сельског</w:t>
      </w:r>
      <w:r w:rsidR="006660AB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6660A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660AB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1912DD">
        <w:rPr>
          <w:rFonts w:ascii="Times New Roman" w:hAnsi="Times New Roman" w:cs="Times New Roman"/>
          <w:sz w:val="28"/>
          <w:szCs w:val="28"/>
        </w:rPr>
        <w:t>, указанного в п. 2.7 настоящего Порядка;</w:t>
      </w:r>
    </w:p>
    <w:p w:rsidR="007036E2" w:rsidRPr="001912DD" w:rsidRDefault="00C67DA3" w:rsidP="0019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2DD">
        <w:rPr>
          <w:rFonts w:ascii="Times New Roman" w:hAnsi="Times New Roman" w:cs="Times New Roman"/>
          <w:sz w:val="28"/>
          <w:szCs w:val="28"/>
        </w:rPr>
        <w:t>обязанность арендатора в течение пяти рабочих дней с момента поступления запроса оператора связи или инфраструктурного оператора предоставлять информацию, указанную в п. 3.2 настоящего Порядка.</w:t>
      </w:r>
    </w:p>
    <w:p w:rsidR="007036E2" w:rsidRPr="001912DD" w:rsidRDefault="007036E2" w:rsidP="00191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E2" w:rsidRPr="001912DD" w:rsidRDefault="00F70A71">
      <w:pPr>
        <w:jc w:val="both"/>
        <w:rPr>
          <w:rFonts w:ascii="Times New Roman" w:hAnsi="Times New Roman"/>
          <w:sz w:val="28"/>
          <w:szCs w:val="28"/>
        </w:rPr>
      </w:pPr>
      <w:r w:rsidRPr="001912DD">
        <w:rPr>
          <w:rFonts w:ascii="Times New Roman" w:hAnsi="Times New Roman"/>
          <w:sz w:val="28"/>
          <w:szCs w:val="28"/>
        </w:rPr>
        <w:t>Глава</w:t>
      </w:r>
    </w:p>
    <w:p w:rsidR="00F70A71" w:rsidRPr="001912DD" w:rsidRDefault="00F70A71">
      <w:pPr>
        <w:jc w:val="both"/>
        <w:rPr>
          <w:rFonts w:ascii="Times New Roman" w:hAnsi="Times New Roman"/>
          <w:sz w:val="28"/>
          <w:szCs w:val="28"/>
        </w:rPr>
      </w:pPr>
      <w:r w:rsidRPr="001912D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F70A71" w:rsidRDefault="00F70A7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2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912DD">
        <w:rPr>
          <w:rFonts w:ascii="Times New Roman" w:hAnsi="Times New Roman"/>
          <w:sz w:val="28"/>
          <w:szCs w:val="28"/>
        </w:rPr>
        <w:t xml:space="preserve"> района                                     </w:t>
      </w:r>
      <w:r w:rsidR="006660AB">
        <w:rPr>
          <w:rFonts w:ascii="Times New Roman" w:hAnsi="Times New Roman"/>
          <w:sz w:val="28"/>
          <w:szCs w:val="28"/>
        </w:rPr>
        <w:t xml:space="preserve">                               А</w:t>
      </w:r>
      <w:r w:rsidRPr="001912DD">
        <w:rPr>
          <w:rFonts w:ascii="Times New Roman" w:hAnsi="Times New Roman"/>
          <w:sz w:val="28"/>
          <w:szCs w:val="28"/>
        </w:rPr>
        <w:t>.П. Мозговой</w:t>
      </w:r>
    </w:p>
    <w:sectPr w:rsidR="00F70A71">
      <w:pgSz w:w="11906" w:h="16838"/>
      <w:pgMar w:top="1134" w:right="567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6F756F"/>
    <w:multiLevelType w:val="multilevel"/>
    <w:tmpl w:val="D0F29398"/>
    <w:lvl w:ilvl="0">
      <w:start w:val="1"/>
      <w:numFmt w:val="decimal"/>
      <w:lvlText w:val="%1)"/>
      <w:lvlJc w:val="left"/>
      <w:pPr>
        <w:tabs>
          <w:tab w:val="num" w:pos="0"/>
        </w:tabs>
        <w:ind w:left="926" w:hanging="327"/>
      </w:pPr>
      <w:rPr>
        <w:rFonts w:ascii="Times New Roman" w:eastAsia="Arial" w:hAnsi="Times New Roman" w:cs="Times New Roman"/>
        <w:spacing w:val="-7"/>
        <w:w w:val="102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6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72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8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4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6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327"/>
      </w:pPr>
      <w:rPr>
        <w:rFonts w:ascii="Symbol" w:hAnsi="Symbol" w:cs="Symbol" w:hint="default"/>
      </w:rPr>
    </w:lvl>
  </w:abstractNum>
  <w:abstractNum w:abstractNumId="2" w15:restartNumberingAfterBreak="0">
    <w:nsid w:val="16723FF3"/>
    <w:multiLevelType w:val="multilevel"/>
    <w:tmpl w:val="FA7E65E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8A55DA3"/>
    <w:multiLevelType w:val="multilevel"/>
    <w:tmpl w:val="23106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E6345DA"/>
    <w:multiLevelType w:val="hybridMultilevel"/>
    <w:tmpl w:val="84B4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65DF"/>
    <w:multiLevelType w:val="multilevel"/>
    <w:tmpl w:val="D3749784"/>
    <w:lvl w:ilvl="0">
      <w:start w:val="1"/>
      <w:numFmt w:val="decimal"/>
      <w:lvlText w:val="%1."/>
      <w:lvlJc w:val="left"/>
      <w:pPr>
        <w:tabs>
          <w:tab w:val="num" w:pos="0"/>
        </w:tabs>
        <w:ind w:left="523" w:hanging="404"/>
      </w:pPr>
      <w:rPr>
        <w:rFonts w:ascii="Times New Roman" w:eastAsia="Arial" w:hAnsi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" w:hanging="584"/>
      </w:pPr>
      <w:rPr>
        <w:rFonts w:ascii="Times New Roman" w:eastAsia="Arial" w:hAnsi="Times New Roman" w:cs="Times New Roman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20" w:hanging="372"/>
      </w:pPr>
      <w:rPr>
        <w:rFonts w:ascii="Arial" w:hAnsi="Arial" w:cs="Aria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3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06" w:hanging="3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5" w:hanging="3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4" w:hanging="3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93" w:hanging="3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2" w:hanging="37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2"/>
    <w:rsid w:val="001912DD"/>
    <w:rsid w:val="004F59A6"/>
    <w:rsid w:val="006660AB"/>
    <w:rsid w:val="007036E2"/>
    <w:rsid w:val="00C67DA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EBE7"/>
  <w15:docId w15:val="{F17EBA2E-36D8-48C5-BA6B-A4964BC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A7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6149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14907"/>
    <w:rPr>
      <w:rFonts w:ascii="Arial" w:eastAsia="Arial" w:hAnsi="Arial" w:cs="Arial"/>
      <w:sz w:val="20"/>
      <w:szCs w:val="20"/>
      <w:lang w:val="ru-RU"/>
    </w:rPr>
  </w:style>
  <w:style w:type="character" w:customStyle="1" w:styleId="a5">
    <w:name w:val="Тема примечания Знак"/>
    <w:basedOn w:val="a4"/>
    <w:uiPriority w:val="99"/>
    <w:semiHidden/>
    <w:qFormat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614907"/>
    <w:rPr>
      <w:rFonts w:ascii="Segoe UI" w:eastAsia="Arial" w:hAnsi="Segoe UI" w:cs="Segoe UI"/>
      <w:sz w:val="18"/>
      <w:szCs w:val="18"/>
      <w:lang w:val="ru-RU"/>
    </w:rPr>
  </w:style>
  <w:style w:type="character" w:customStyle="1" w:styleId="a7">
    <w:name w:val="Цветовое выделение для Текст"/>
    <w:qFormat/>
    <w:rPr>
      <w:sz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annotation text"/>
    <w:basedOn w:val="a"/>
    <w:uiPriority w:val="99"/>
    <w:semiHidden/>
    <w:unhideWhenUsed/>
    <w:qFormat/>
    <w:rsid w:val="00614907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614907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614907"/>
    <w:rPr>
      <w:rFonts w:ascii="Segoe UI" w:hAnsi="Segoe UI" w:cs="Segoe UI"/>
      <w:sz w:val="18"/>
      <w:szCs w:val="18"/>
    </w:rPr>
  </w:style>
  <w:style w:type="paragraph" w:styleId="af0">
    <w:name w:val="Revision"/>
    <w:uiPriority w:val="99"/>
    <w:semiHidden/>
    <w:qFormat/>
    <w:rsid w:val="00B9324F"/>
    <w:rPr>
      <w:rFonts w:ascii="Arial" w:eastAsia="Arial" w:hAnsi="Arial" w:cs="Arial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7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1">
    <w:name w:val="Normal (Web)"/>
    <w:basedOn w:val="a"/>
    <w:uiPriority w:val="99"/>
    <w:semiHidden/>
    <w:unhideWhenUsed/>
    <w:rsid w:val="001912D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19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Общий отдел</cp:lastModifiedBy>
  <cp:revision>4</cp:revision>
  <cp:lastPrinted>2022-03-21T06:13:00Z</cp:lastPrinted>
  <dcterms:created xsi:type="dcterms:W3CDTF">2022-03-18T08:55:00Z</dcterms:created>
  <dcterms:modified xsi:type="dcterms:W3CDTF">2022-03-21T06:13:00Z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2020-06-30T00:00:00Z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