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98" w:rsidRPr="00674A98" w:rsidRDefault="00674A98" w:rsidP="00674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A9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8477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A98" w:rsidRPr="00674A98" w:rsidRDefault="00674A98" w:rsidP="00674A98">
      <w:pPr>
        <w:pStyle w:val="2"/>
        <w:jc w:val="left"/>
        <w:rPr>
          <w:b w:val="0"/>
          <w:sz w:val="28"/>
          <w:szCs w:val="28"/>
        </w:rPr>
      </w:pPr>
      <w:r w:rsidRPr="00674A98">
        <w:rPr>
          <w:sz w:val="28"/>
          <w:szCs w:val="28"/>
        </w:rPr>
        <w:t>АДМИНИСТРАЦИЯ  СЕРГИЕВСКОГО  СЕЛЬСКОГО  ПОСЕЛЕНИЯ</w:t>
      </w:r>
    </w:p>
    <w:p w:rsidR="00674A98" w:rsidRPr="00674A98" w:rsidRDefault="00674A98" w:rsidP="00674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A98">
        <w:rPr>
          <w:rFonts w:ascii="Times New Roman" w:hAnsi="Times New Roman" w:cs="Times New Roman"/>
          <w:b/>
          <w:sz w:val="28"/>
          <w:szCs w:val="28"/>
        </w:rPr>
        <w:t>КОРЕНОВСКОГО  РАЙОНА</w:t>
      </w:r>
    </w:p>
    <w:p w:rsidR="00674A98" w:rsidRPr="00674A98" w:rsidRDefault="00674A98" w:rsidP="00674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A98" w:rsidRPr="00674A98" w:rsidRDefault="00674A98" w:rsidP="00674A98">
      <w:pPr>
        <w:pStyle w:val="1"/>
        <w:rPr>
          <w:sz w:val="28"/>
          <w:szCs w:val="28"/>
        </w:rPr>
      </w:pPr>
      <w:r w:rsidRPr="00674A98">
        <w:rPr>
          <w:sz w:val="28"/>
          <w:szCs w:val="28"/>
        </w:rPr>
        <w:t>ПОСТАНОВЛЕНИЕ</w:t>
      </w:r>
    </w:p>
    <w:p w:rsidR="00674A98" w:rsidRPr="00674A98" w:rsidRDefault="00674A98" w:rsidP="00674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A98" w:rsidRPr="00674A98" w:rsidRDefault="00674A98" w:rsidP="00674A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A98">
        <w:rPr>
          <w:rFonts w:ascii="Times New Roman" w:hAnsi="Times New Roman" w:cs="Times New Roman"/>
          <w:b/>
          <w:sz w:val="28"/>
          <w:szCs w:val="28"/>
        </w:rPr>
        <w:t>1</w:t>
      </w:r>
      <w:r w:rsidR="00DB09DC">
        <w:rPr>
          <w:rFonts w:ascii="Times New Roman" w:hAnsi="Times New Roman" w:cs="Times New Roman"/>
          <w:b/>
          <w:sz w:val="28"/>
          <w:szCs w:val="28"/>
        </w:rPr>
        <w:t>7</w:t>
      </w:r>
      <w:r w:rsidRPr="00674A98">
        <w:rPr>
          <w:rFonts w:ascii="Times New Roman" w:hAnsi="Times New Roman" w:cs="Times New Roman"/>
          <w:b/>
          <w:sz w:val="28"/>
          <w:szCs w:val="28"/>
        </w:rPr>
        <w:t xml:space="preserve"> февраля 2014 года</w:t>
      </w:r>
      <w:r w:rsidRPr="00674A98">
        <w:rPr>
          <w:rFonts w:ascii="Times New Roman" w:hAnsi="Times New Roman" w:cs="Times New Roman"/>
          <w:b/>
          <w:sz w:val="28"/>
          <w:szCs w:val="28"/>
        </w:rPr>
        <w:tab/>
      </w:r>
      <w:r w:rsidRPr="00674A98">
        <w:rPr>
          <w:rFonts w:ascii="Times New Roman" w:hAnsi="Times New Roman" w:cs="Times New Roman"/>
          <w:b/>
          <w:sz w:val="28"/>
          <w:szCs w:val="28"/>
        </w:rPr>
        <w:tab/>
      </w:r>
      <w:r w:rsidRPr="00674A98">
        <w:rPr>
          <w:rFonts w:ascii="Times New Roman" w:hAnsi="Times New Roman" w:cs="Times New Roman"/>
          <w:b/>
          <w:sz w:val="28"/>
          <w:szCs w:val="28"/>
        </w:rPr>
        <w:tab/>
      </w:r>
      <w:r w:rsidRPr="00674A98">
        <w:rPr>
          <w:rFonts w:ascii="Times New Roman" w:hAnsi="Times New Roman" w:cs="Times New Roman"/>
          <w:b/>
          <w:sz w:val="28"/>
          <w:szCs w:val="28"/>
        </w:rPr>
        <w:tab/>
      </w:r>
      <w:r w:rsidRPr="00674A9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№ 20</w:t>
      </w:r>
    </w:p>
    <w:p w:rsidR="00674A98" w:rsidRPr="00674A98" w:rsidRDefault="00674A98" w:rsidP="00674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A98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674A98" w:rsidRPr="00674A98" w:rsidRDefault="00674A98" w:rsidP="00674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A98" w:rsidRPr="00674A98" w:rsidRDefault="00674A98" w:rsidP="00674A98">
      <w:pPr>
        <w:suppressAutoHyphens/>
        <w:spacing w:after="0" w:line="240" w:lineRule="auto"/>
        <w:jc w:val="center"/>
        <w:rPr>
          <w:rStyle w:val="s2"/>
          <w:rFonts w:ascii="Times New Roman" w:hAnsi="Times New Roman" w:cs="Times New Roman"/>
          <w:b/>
          <w:bCs/>
          <w:sz w:val="28"/>
          <w:szCs w:val="28"/>
        </w:rPr>
      </w:pPr>
      <w:r w:rsidRPr="00674A98">
        <w:rPr>
          <w:rStyle w:val="s2"/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определения границ прилегающих к некоторым организациям </w:t>
      </w:r>
    </w:p>
    <w:p w:rsidR="00674A98" w:rsidRPr="00674A98" w:rsidRDefault="00674A98" w:rsidP="00674A98">
      <w:pPr>
        <w:suppressAutoHyphens/>
        <w:spacing w:after="0" w:line="240" w:lineRule="auto"/>
        <w:jc w:val="center"/>
        <w:rPr>
          <w:rStyle w:val="s2"/>
          <w:rFonts w:ascii="Times New Roman" w:hAnsi="Times New Roman" w:cs="Times New Roman"/>
          <w:b/>
          <w:bCs/>
          <w:sz w:val="28"/>
          <w:szCs w:val="28"/>
        </w:rPr>
      </w:pPr>
      <w:r w:rsidRPr="00674A98">
        <w:rPr>
          <w:rStyle w:val="s2"/>
          <w:rFonts w:ascii="Times New Roman" w:hAnsi="Times New Roman" w:cs="Times New Roman"/>
          <w:b/>
          <w:bCs/>
          <w:sz w:val="28"/>
          <w:szCs w:val="28"/>
        </w:rPr>
        <w:t xml:space="preserve">и объектам территорий, на которых не допускается </w:t>
      </w:r>
    </w:p>
    <w:p w:rsidR="00674A98" w:rsidRPr="00674A98" w:rsidRDefault="00674A98" w:rsidP="00674A98">
      <w:pPr>
        <w:suppressAutoHyphens/>
        <w:spacing w:after="0" w:line="240" w:lineRule="auto"/>
        <w:jc w:val="center"/>
        <w:rPr>
          <w:rStyle w:val="s2"/>
          <w:rFonts w:ascii="Times New Roman" w:hAnsi="Times New Roman" w:cs="Times New Roman"/>
          <w:b/>
          <w:bCs/>
          <w:sz w:val="28"/>
          <w:szCs w:val="28"/>
        </w:rPr>
      </w:pPr>
      <w:r w:rsidRPr="00674A98">
        <w:rPr>
          <w:rStyle w:val="s2"/>
          <w:rFonts w:ascii="Times New Roman" w:hAnsi="Times New Roman" w:cs="Times New Roman"/>
          <w:b/>
          <w:bCs/>
          <w:sz w:val="28"/>
          <w:szCs w:val="28"/>
        </w:rPr>
        <w:t xml:space="preserve">розничная продажа алкогольной продукции на территории </w:t>
      </w:r>
    </w:p>
    <w:p w:rsidR="00674A98" w:rsidRPr="00674A98" w:rsidRDefault="00674A98" w:rsidP="00674A98">
      <w:pPr>
        <w:suppressAutoHyphens/>
        <w:spacing w:after="0" w:line="240" w:lineRule="auto"/>
        <w:jc w:val="center"/>
        <w:rPr>
          <w:rStyle w:val="s2"/>
          <w:rFonts w:ascii="Times New Roman" w:hAnsi="Times New Roman" w:cs="Times New Roman"/>
          <w:b/>
          <w:bCs/>
          <w:sz w:val="28"/>
          <w:szCs w:val="28"/>
        </w:rPr>
      </w:pPr>
      <w:r w:rsidRPr="00674A98">
        <w:rPr>
          <w:rStyle w:val="s2"/>
          <w:rFonts w:ascii="Times New Roman" w:hAnsi="Times New Roman" w:cs="Times New Roman"/>
          <w:b/>
          <w:bCs/>
          <w:sz w:val="28"/>
          <w:szCs w:val="28"/>
        </w:rPr>
        <w:t>Сергиевского сельского поселения Кореновский район</w:t>
      </w:r>
    </w:p>
    <w:p w:rsidR="00674A98" w:rsidRPr="00674A98" w:rsidRDefault="00674A98" w:rsidP="00674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A98" w:rsidRPr="00674A98" w:rsidRDefault="00674A98" w:rsidP="00674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A98" w:rsidRPr="00674A98" w:rsidRDefault="00674A98" w:rsidP="00674A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A9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674A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</w:t>
        </w:r>
      </w:hyperlink>
      <w:r w:rsidRPr="00674A9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674A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статьи 16</w:t>
        </w:r>
      </w:hyperlink>
      <w:r w:rsidRPr="00674A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4A98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674A98">
        <w:rPr>
          <w:rFonts w:ascii="Times New Roman" w:hAnsi="Times New Roman" w:cs="Times New Roman"/>
          <w:sz w:val="28"/>
          <w:szCs w:val="28"/>
        </w:rPr>
        <w:t xml:space="preserve"> закона от 22 ноября 1995 года 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hyperlink r:id="rId7" w:history="1">
        <w:r w:rsidRPr="00674A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674A98">
        <w:rPr>
          <w:rFonts w:ascii="Times New Roman" w:hAnsi="Times New Roman" w:cs="Times New Roman"/>
          <w:sz w:val="28"/>
          <w:szCs w:val="28"/>
        </w:rPr>
        <w:t xml:space="preserve">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продукции, утвержденными Постановлением Правительства Российской Федерации от 27 декабря  2012 года № 1425, </w:t>
      </w:r>
      <w:proofErr w:type="spellStart"/>
      <w:proofErr w:type="gramStart"/>
      <w:r w:rsidRPr="00674A9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74A9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proofErr w:type="gramStart"/>
      <w:r w:rsidRPr="00674A98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674A9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74A98" w:rsidRPr="00674A98" w:rsidRDefault="00674A98" w:rsidP="00674A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674A98">
        <w:rPr>
          <w:rFonts w:ascii="Times New Roman" w:hAnsi="Times New Roman" w:cs="Times New Roman"/>
          <w:sz w:val="28"/>
          <w:szCs w:val="28"/>
        </w:rPr>
        <w:t>1. Утвердить 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продукции, на территории Сергиевского сельского поселения Кореновского района (прилагается).</w:t>
      </w:r>
    </w:p>
    <w:p w:rsidR="00674A98" w:rsidRPr="00674A98" w:rsidRDefault="00674A98" w:rsidP="00674A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A98">
        <w:rPr>
          <w:rFonts w:ascii="Times New Roman" w:hAnsi="Times New Roman" w:cs="Times New Roman"/>
          <w:sz w:val="28"/>
          <w:szCs w:val="28"/>
        </w:rPr>
        <w:t>2. Финансовому отделу администрации Сергиевского сельского поселения Кореновского района (</w:t>
      </w:r>
      <w:proofErr w:type="spellStart"/>
      <w:r w:rsidRPr="00674A98">
        <w:rPr>
          <w:rFonts w:ascii="Times New Roman" w:hAnsi="Times New Roman" w:cs="Times New Roman"/>
          <w:sz w:val="28"/>
          <w:szCs w:val="28"/>
        </w:rPr>
        <w:t>О.В.Бакуменко</w:t>
      </w:r>
      <w:proofErr w:type="spellEnd"/>
      <w:r w:rsidRPr="00674A98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674A98" w:rsidRPr="00674A98" w:rsidRDefault="00674A98" w:rsidP="00674A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A98">
        <w:rPr>
          <w:rFonts w:ascii="Times New Roman" w:hAnsi="Times New Roman" w:cs="Times New Roman"/>
          <w:sz w:val="28"/>
          <w:szCs w:val="28"/>
        </w:rPr>
        <w:t xml:space="preserve">2.1. В 10-дневный срок со дня обнародования  настоящего постановления подготовить перечень детских, образовательных, медицинских организаций, объектов спорта, оптовых и розничных рынков,  мест массового скопления граждан, мест нахождения источников повышенной опасности, расположенных на территории Сергиевского сельского поселения Кореновского района. </w:t>
      </w:r>
    </w:p>
    <w:p w:rsidR="00674A98" w:rsidRPr="00674A98" w:rsidRDefault="00674A98" w:rsidP="00674A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A98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674A98">
        <w:rPr>
          <w:rFonts w:ascii="Times New Roman" w:hAnsi="Times New Roman" w:cs="Times New Roman"/>
          <w:sz w:val="28"/>
          <w:szCs w:val="28"/>
        </w:rPr>
        <w:t xml:space="preserve">В 14-дневный срок со дня вступления в силу настоящего постановления направить запросы руководителям детских, образовательных, медицинских организаций, объектов спорта, оптовых и розничных рынков,  мест нахождения источников повышенной опасности, расположенных на территории поселения, о необходимости представить не позднее 10 дней со дня получения указанного запроса в администрацию Сергиевского сельского </w:t>
      </w:r>
      <w:r w:rsidRPr="00674A98">
        <w:rPr>
          <w:rFonts w:ascii="Times New Roman" w:hAnsi="Times New Roman" w:cs="Times New Roman"/>
          <w:sz w:val="28"/>
          <w:szCs w:val="28"/>
        </w:rPr>
        <w:lastRenderedPageBreak/>
        <w:t>поселения Кореновского района  ситуационные планы территорий из технических паспортов объектов капитального строительства</w:t>
      </w:r>
      <w:proofErr w:type="gramEnd"/>
      <w:r w:rsidRPr="00674A9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74A98">
        <w:rPr>
          <w:rFonts w:ascii="Times New Roman" w:hAnsi="Times New Roman" w:cs="Times New Roman"/>
          <w:sz w:val="28"/>
          <w:szCs w:val="28"/>
        </w:rPr>
        <w:t>в которых расположены детские, образовательные, медицинские организации, объекты спорта, оптовые и розничные рынки, места нахождения источников повышенной опасности, с указанием зданий, иных объектов недвижимого имущества, ограждений.</w:t>
      </w:r>
      <w:proofErr w:type="gramEnd"/>
    </w:p>
    <w:p w:rsidR="00674A98" w:rsidRPr="00674A98" w:rsidRDefault="00674A98" w:rsidP="00674A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A98">
        <w:rPr>
          <w:rFonts w:ascii="Times New Roman" w:hAnsi="Times New Roman" w:cs="Times New Roman"/>
          <w:sz w:val="28"/>
          <w:szCs w:val="28"/>
        </w:rPr>
        <w:t>2.3. Ежеквартально, не позднее 10 числа месяца, следующего за отчетным периодом, составлять актуальную информацию об открытии (закрытии) детских, образовательных, медицинских организаций, объектов спорта, оптовых и розничных рынков, мест нахождения источников повышенной опасности.</w:t>
      </w:r>
    </w:p>
    <w:p w:rsidR="00674A98" w:rsidRPr="00674A98" w:rsidRDefault="00674A98" w:rsidP="00674A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A98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674A98">
        <w:rPr>
          <w:rFonts w:ascii="Times New Roman" w:hAnsi="Times New Roman" w:cs="Times New Roman"/>
          <w:sz w:val="28"/>
          <w:szCs w:val="28"/>
        </w:rPr>
        <w:t>В течение двух месяцев со дня вступления в силу настоящего постановления организовать в порядке, установленном законодательством о размещении заказов, разработку для каждой детской, образовательной, медицинской организации, каждого объекта спорта, оптового и розничного рынка,  места массового скопления граждан, места нахождения источников повышенной опасности схемы границ прилегающих территорий, на которых не допускается розничная продажа алкогольной продукции.</w:t>
      </w:r>
      <w:proofErr w:type="gramEnd"/>
    </w:p>
    <w:p w:rsidR="00674A98" w:rsidRPr="00674A98" w:rsidRDefault="00674A98" w:rsidP="00674A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A98">
        <w:rPr>
          <w:rFonts w:ascii="Times New Roman" w:hAnsi="Times New Roman" w:cs="Times New Roman"/>
          <w:sz w:val="28"/>
          <w:szCs w:val="28"/>
        </w:rPr>
        <w:t>2.5. Подготовить и согласовать в установленном порядке постановление об утверждении границ территорий, прилегающих к детским, образовательным, медицинским организациям, объектам спорта, оптовым и розничным рынкам,  местам массового скопления граждан, местам нахождения источников повышенной опасности, расположенным на территории Сергиевского сельского поселения Кореновского района.</w:t>
      </w:r>
    </w:p>
    <w:p w:rsidR="00674A98" w:rsidRPr="00674A98" w:rsidRDefault="00674A98" w:rsidP="00674A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A98">
        <w:rPr>
          <w:rFonts w:ascii="Times New Roman" w:hAnsi="Times New Roman" w:cs="Times New Roman"/>
          <w:sz w:val="28"/>
          <w:szCs w:val="28"/>
          <w:shd w:val="clear" w:color="auto" w:fill="FFFFFF"/>
        </w:rPr>
        <w:t>2.6.</w:t>
      </w:r>
      <w:r w:rsidRPr="00674A98">
        <w:rPr>
          <w:rFonts w:ascii="Times New Roman" w:hAnsi="Times New Roman" w:cs="Times New Roman"/>
          <w:sz w:val="28"/>
          <w:szCs w:val="28"/>
        </w:rPr>
        <w:t xml:space="preserve"> Ежеквартально до 20 числа месяца, следующего за отчетным периодом, осуществлять разработку схем границ прилегающих территорий новых детских, образовательных, медицинских организаций, объектов спорта, оптовых и розничных рынков, мест нахождения источников повышенной опасности.</w:t>
      </w:r>
    </w:p>
    <w:p w:rsidR="00674A98" w:rsidRPr="00674A98" w:rsidRDefault="00674A98" w:rsidP="00674A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A98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674A98">
        <w:rPr>
          <w:rFonts w:ascii="Times New Roman" w:hAnsi="Times New Roman" w:cs="Times New Roman"/>
          <w:sz w:val="28"/>
          <w:szCs w:val="28"/>
        </w:rPr>
        <w:t>Не позднее 1 месяца со дня вступления в силу постановления об утверждении схем границ территорий, прилегающих к детским, образовательным, медицинским организациям, объектам спорта, оптовым и розничным рынкам,  местам массового скопления граждан, местам нахождения источников повышенной опасности, расположенным на территории Сергиевского сельского поселения Кореновского района, обнародовать и разместить  информацию на официальном сайте поселения в информационно-телекоммуникационной сети Интернет  о принятом решении с</w:t>
      </w:r>
      <w:proofErr w:type="gramEnd"/>
      <w:r w:rsidRPr="00674A98">
        <w:rPr>
          <w:rFonts w:ascii="Times New Roman" w:hAnsi="Times New Roman" w:cs="Times New Roman"/>
          <w:sz w:val="28"/>
          <w:szCs w:val="28"/>
        </w:rPr>
        <w:t xml:space="preserve"> приложением схем границ прилегающих территорий для каждой детской, образовательной, медицинской организации, каждого объекта спорта, оптового и розничного рынка, места массового скопления граждан, места нахождения источников повышенной опасности. </w:t>
      </w:r>
    </w:p>
    <w:p w:rsidR="00674A98" w:rsidRPr="00674A98" w:rsidRDefault="00674A98" w:rsidP="00674A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A98">
        <w:rPr>
          <w:rFonts w:ascii="Times New Roman" w:hAnsi="Times New Roman" w:cs="Times New Roman"/>
          <w:sz w:val="28"/>
          <w:szCs w:val="28"/>
        </w:rPr>
        <w:t xml:space="preserve">3. Рекомендовать руководителям детских, образовательных, медицинских организаций, объектов спорта, оптовых и розничных рынков,  мест нахождения источников повышенной опасности представлять в администрацию Сергиевского сельского поселения Кореновского района  информацию о закрытии (открытии) детских, образовательных, медицинских </w:t>
      </w:r>
      <w:r w:rsidRPr="00674A98">
        <w:rPr>
          <w:rFonts w:ascii="Times New Roman" w:hAnsi="Times New Roman" w:cs="Times New Roman"/>
          <w:sz w:val="28"/>
          <w:szCs w:val="28"/>
        </w:rPr>
        <w:lastRenderedPageBreak/>
        <w:t>организаций, объектов спорта, оптовых и розничных рынков,  мест нахождения источников повышенной опасности.</w:t>
      </w:r>
    </w:p>
    <w:p w:rsidR="00674A98" w:rsidRPr="00674A98" w:rsidRDefault="00674A98" w:rsidP="00674A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A9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74A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4A9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bookmarkStart w:id="1" w:name="sub_3"/>
      <w:bookmarkEnd w:id="0"/>
    </w:p>
    <w:p w:rsidR="00674A98" w:rsidRPr="00674A98" w:rsidRDefault="00674A98" w:rsidP="00674A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674A98">
        <w:rPr>
          <w:rFonts w:ascii="Times New Roman" w:hAnsi="Times New Roman" w:cs="Times New Roman"/>
          <w:sz w:val="28"/>
          <w:szCs w:val="28"/>
        </w:rPr>
        <w:t>5. Постановление вступает в силу после его официального обнародования.</w:t>
      </w:r>
      <w:bookmarkEnd w:id="2"/>
    </w:p>
    <w:p w:rsidR="00674A98" w:rsidRPr="00674A98" w:rsidRDefault="00674A98" w:rsidP="00674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A98" w:rsidRPr="00674A98" w:rsidRDefault="00674A98" w:rsidP="00674A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4A98" w:rsidRPr="00674A98" w:rsidRDefault="00674A98" w:rsidP="00674A98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A98">
        <w:rPr>
          <w:rFonts w:ascii="Times New Roman" w:hAnsi="Times New Roman" w:cs="Times New Roman"/>
          <w:sz w:val="28"/>
          <w:szCs w:val="28"/>
        </w:rPr>
        <w:t xml:space="preserve">Глава Сергиевского </w:t>
      </w:r>
    </w:p>
    <w:p w:rsidR="00674A98" w:rsidRPr="00674A98" w:rsidRDefault="00674A98" w:rsidP="00674A98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A9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74A98" w:rsidRPr="00674A98" w:rsidRDefault="00674A98" w:rsidP="00674A98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A98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С.А.Басеев</w:t>
      </w:r>
    </w:p>
    <w:p w:rsidR="00674A98" w:rsidRPr="00674A98" w:rsidRDefault="00674A98" w:rsidP="00674A98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4A98" w:rsidRPr="00674A98" w:rsidRDefault="00674A98" w:rsidP="00674A98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4A98" w:rsidRPr="00674A98" w:rsidRDefault="00674A98" w:rsidP="00674A98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674A98" w:rsidRPr="00674A98" w:rsidRDefault="00674A98" w:rsidP="00674A98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674A98" w:rsidRPr="00674A98" w:rsidRDefault="00674A98" w:rsidP="00674A98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674A98" w:rsidRPr="00674A98" w:rsidRDefault="00674A98" w:rsidP="00674A98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674A98" w:rsidRPr="00674A98" w:rsidRDefault="00674A98" w:rsidP="00674A98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674A98" w:rsidRPr="00674A98" w:rsidRDefault="00674A98" w:rsidP="00674A98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674A98" w:rsidRPr="00674A98" w:rsidRDefault="00674A98" w:rsidP="00674A98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674A98" w:rsidRPr="00674A98" w:rsidRDefault="00674A98" w:rsidP="00674A98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674A98" w:rsidRPr="00674A98" w:rsidRDefault="00674A98" w:rsidP="00674A98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674A98" w:rsidRPr="00674A98" w:rsidRDefault="00674A98" w:rsidP="00674A98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674A98" w:rsidRPr="00674A98" w:rsidRDefault="00674A98" w:rsidP="00674A98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674A98" w:rsidRPr="00674A98" w:rsidRDefault="00674A98" w:rsidP="00674A98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674A98" w:rsidRPr="00674A98" w:rsidRDefault="00674A98" w:rsidP="00674A98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674A98" w:rsidRPr="00674A98" w:rsidRDefault="00674A98" w:rsidP="00674A98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674A98" w:rsidRPr="00674A98" w:rsidRDefault="00674A98" w:rsidP="00674A98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674A98" w:rsidRPr="00674A98" w:rsidRDefault="00674A98" w:rsidP="00674A98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674A98" w:rsidRPr="00674A98" w:rsidRDefault="00674A98" w:rsidP="00674A98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674A98" w:rsidRPr="00674A98" w:rsidRDefault="00674A98" w:rsidP="00674A98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674A98" w:rsidRPr="00674A98" w:rsidRDefault="00674A98" w:rsidP="00674A98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674A98" w:rsidRPr="00674A98" w:rsidRDefault="00674A98" w:rsidP="00674A98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674A98" w:rsidRPr="00674A98" w:rsidRDefault="00674A98" w:rsidP="00674A98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674A98" w:rsidRPr="00674A98" w:rsidRDefault="00674A98" w:rsidP="00674A98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674A98" w:rsidRPr="00674A98" w:rsidRDefault="00674A98" w:rsidP="00674A98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674A98" w:rsidRPr="00674A98" w:rsidRDefault="00674A98" w:rsidP="00674A98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674A98" w:rsidRPr="00674A98" w:rsidRDefault="00674A98" w:rsidP="00674A98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674A98" w:rsidRPr="00674A98" w:rsidRDefault="00674A98" w:rsidP="00674A98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674A98" w:rsidRPr="00674A98" w:rsidRDefault="00674A98" w:rsidP="00674A98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674A98" w:rsidRPr="00674A98" w:rsidRDefault="00674A98" w:rsidP="00674A98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674A98" w:rsidRPr="00674A98" w:rsidRDefault="00674A98" w:rsidP="00674A98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674A98" w:rsidRPr="00674A98" w:rsidRDefault="00674A98" w:rsidP="00674A98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674A98" w:rsidRPr="00674A98" w:rsidRDefault="00674A98" w:rsidP="00674A98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674A98" w:rsidRDefault="00674A98" w:rsidP="00674A98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674A98" w:rsidRPr="00674A98" w:rsidRDefault="00674A98" w:rsidP="00674A98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674A98" w:rsidRPr="00674A98" w:rsidRDefault="00674A98" w:rsidP="00674A98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674A98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ПРИЛОЖЕНИЕ </w:t>
      </w:r>
    </w:p>
    <w:p w:rsidR="00674A98" w:rsidRPr="00674A98" w:rsidRDefault="00674A98" w:rsidP="00674A98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674A98">
        <w:rPr>
          <w:rFonts w:ascii="Times New Roman" w:eastAsia="TimesNewRomanPSMT" w:hAnsi="Times New Roman" w:cs="Times New Roman"/>
          <w:sz w:val="28"/>
          <w:szCs w:val="28"/>
        </w:rPr>
        <w:t>УТВЕРЖДЕН</w:t>
      </w:r>
    </w:p>
    <w:p w:rsidR="00674A98" w:rsidRPr="00674A98" w:rsidRDefault="00674A98" w:rsidP="00674A98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674A98">
        <w:rPr>
          <w:rFonts w:ascii="Times New Roman" w:eastAsia="TimesNewRomanPSMT" w:hAnsi="Times New Roman" w:cs="Times New Roman"/>
          <w:sz w:val="28"/>
          <w:szCs w:val="28"/>
        </w:rPr>
        <w:t>постановлением администрации</w:t>
      </w:r>
    </w:p>
    <w:p w:rsidR="00674A98" w:rsidRPr="00674A98" w:rsidRDefault="00674A98" w:rsidP="00674A98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674A98">
        <w:rPr>
          <w:rFonts w:ascii="Times New Roman" w:hAnsi="Times New Roman" w:cs="Times New Roman"/>
          <w:sz w:val="28"/>
          <w:szCs w:val="28"/>
        </w:rPr>
        <w:t>Сергиевского</w:t>
      </w:r>
      <w:r w:rsidRPr="00674A98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</w:t>
      </w:r>
    </w:p>
    <w:p w:rsidR="00674A98" w:rsidRPr="00674A98" w:rsidRDefault="00674A98" w:rsidP="00674A98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674A98">
        <w:rPr>
          <w:rFonts w:ascii="Times New Roman" w:eastAsia="TimesNewRomanPSMT" w:hAnsi="Times New Roman" w:cs="Times New Roman"/>
          <w:sz w:val="28"/>
          <w:szCs w:val="28"/>
        </w:rPr>
        <w:t>Кореновского района</w:t>
      </w:r>
    </w:p>
    <w:p w:rsidR="00674A98" w:rsidRPr="00674A98" w:rsidRDefault="00674A98" w:rsidP="00674A98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674A98">
        <w:rPr>
          <w:rFonts w:ascii="Times New Roman" w:eastAsia="TimesNewRomanPSMT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NewRomanPSMT" w:hAnsi="Times New Roman" w:cs="Times New Roman"/>
          <w:sz w:val="28"/>
          <w:szCs w:val="28"/>
        </w:rPr>
        <w:t>1</w:t>
      </w:r>
      <w:r w:rsidR="00DB09DC">
        <w:rPr>
          <w:rFonts w:ascii="Times New Roman" w:eastAsia="TimesNewRomanPSMT" w:hAnsi="Times New Roman" w:cs="Times New Roman"/>
          <w:sz w:val="28"/>
          <w:szCs w:val="28"/>
        </w:rPr>
        <w:t>7</w:t>
      </w:r>
      <w:r w:rsidRPr="00674A98">
        <w:rPr>
          <w:rFonts w:ascii="Times New Roman" w:eastAsia="TimesNewRomanPSMT" w:hAnsi="Times New Roman" w:cs="Times New Roman"/>
          <w:sz w:val="28"/>
          <w:szCs w:val="28"/>
        </w:rPr>
        <w:t>.0</w:t>
      </w:r>
      <w:r>
        <w:rPr>
          <w:rFonts w:ascii="Times New Roman" w:eastAsia="TimesNewRomanPSMT" w:hAnsi="Times New Roman" w:cs="Times New Roman"/>
          <w:sz w:val="28"/>
          <w:szCs w:val="28"/>
        </w:rPr>
        <w:t>2</w:t>
      </w:r>
      <w:r w:rsidRPr="00674A98">
        <w:rPr>
          <w:rFonts w:ascii="Times New Roman" w:eastAsia="TimesNewRomanPSMT" w:hAnsi="Times New Roman" w:cs="Times New Roman"/>
          <w:sz w:val="28"/>
          <w:szCs w:val="28"/>
        </w:rPr>
        <w:t xml:space="preserve">.2014  № </w:t>
      </w:r>
      <w:r>
        <w:rPr>
          <w:rFonts w:ascii="Times New Roman" w:eastAsia="TimesNewRomanPSMT" w:hAnsi="Times New Roman" w:cs="Times New Roman"/>
          <w:sz w:val="28"/>
          <w:szCs w:val="28"/>
        </w:rPr>
        <w:t>20</w:t>
      </w:r>
    </w:p>
    <w:p w:rsidR="00674A98" w:rsidRPr="00674A98" w:rsidRDefault="00674A98" w:rsidP="00674A98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674A98" w:rsidRPr="00674A98" w:rsidRDefault="00674A98" w:rsidP="00674A98">
      <w:pPr>
        <w:pStyle w:val="1"/>
        <w:rPr>
          <w:b w:val="0"/>
          <w:bCs/>
          <w:sz w:val="28"/>
          <w:szCs w:val="28"/>
        </w:rPr>
      </w:pPr>
      <w:r w:rsidRPr="00674A98">
        <w:rPr>
          <w:b w:val="0"/>
          <w:bCs/>
          <w:sz w:val="28"/>
          <w:szCs w:val="28"/>
        </w:rPr>
        <w:t>ПОРЯДОК</w:t>
      </w:r>
    </w:p>
    <w:p w:rsidR="00674A98" w:rsidRPr="00674A98" w:rsidRDefault="00674A98" w:rsidP="00674A98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A98">
        <w:rPr>
          <w:rFonts w:ascii="Times New Roman" w:hAnsi="Times New Roman" w:cs="Times New Roman"/>
          <w:sz w:val="28"/>
          <w:szCs w:val="28"/>
        </w:rPr>
        <w:t xml:space="preserve">определения границ прилегающих к некоторым организациям и объектам территорий, на которых не допускается розничная продажа алкогольной продукции, на территории Сергиевского сельского поселения </w:t>
      </w:r>
    </w:p>
    <w:p w:rsidR="00674A98" w:rsidRPr="00674A98" w:rsidRDefault="00674A98" w:rsidP="00674A98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kern w:val="32"/>
          <w:sz w:val="28"/>
          <w:szCs w:val="28"/>
        </w:rPr>
      </w:pPr>
      <w:r w:rsidRPr="00674A98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674A98" w:rsidRPr="00674A98" w:rsidRDefault="00674A98" w:rsidP="00674A98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kern w:val="32"/>
          <w:sz w:val="28"/>
          <w:szCs w:val="28"/>
        </w:rPr>
      </w:pPr>
    </w:p>
    <w:p w:rsidR="00674A98" w:rsidRPr="00674A98" w:rsidRDefault="00674A98" w:rsidP="00674A98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A98">
        <w:rPr>
          <w:rFonts w:ascii="Times New Roman" w:hAnsi="Times New Roman" w:cs="Times New Roman"/>
          <w:sz w:val="28"/>
          <w:szCs w:val="28"/>
        </w:rPr>
        <w:t xml:space="preserve">1.Общие положения </w:t>
      </w:r>
    </w:p>
    <w:p w:rsidR="00674A98" w:rsidRPr="00674A98" w:rsidRDefault="00674A98" w:rsidP="00674A98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A98" w:rsidRPr="00674A98" w:rsidRDefault="00674A98" w:rsidP="00674A98">
      <w:pPr>
        <w:tabs>
          <w:tab w:val="left" w:pos="2340"/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A9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8" w:history="1">
        <w:r w:rsidRPr="00674A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</w:t>
        </w:r>
      </w:hyperlink>
      <w:r w:rsidRPr="00674A9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674A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статьи 16</w:t>
        </w:r>
      </w:hyperlink>
      <w:r w:rsidRPr="00674A98">
        <w:rPr>
          <w:rFonts w:ascii="Times New Roman" w:hAnsi="Times New Roman" w:cs="Times New Roman"/>
          <w:sz w:val="28"/>
          <w:szCs w:val="28"/>
        </w:rPr>
        <w:t xml:space="preserve"> Федерального закона от 22 ноября 1995 года 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hyperlink r:id="rId10" w:history="1">
        <w:r w:rsidRPr="00674A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674A98">
        <w:rPr>
          <w:rFonts w:ascii="Times New Roman" w:hAnsi="Times New Roman" w:cs="Times New Roman"/>
          <w:sz w:val="28"/>
          <w:szCs w:val="28"/>
        </w:rPr>
        <w:t xml:space="preserve">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</w:t>
      </w:r>
      <w:proofErr w:type="gramEnd"/>
      <w:r w:rsidRPr="00674A98">
        <w:rPr>
          <w:rFonts w:ascii="Times New Roman" w:hAnsi="Times New Roman" w:cs="Times New Roman"/>
          <w:sz w:val="28"/>
          <w:szCs w:val="28"/>
        </w:rPr>
        <w:t xml:space="preserve"> продукции, </w:t>
      </w:r>
      <w:proofErr w:type="gramStart"/>
      <w:r w:rsidRPr="00674A98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674A9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27 декабря  2012 года № 1425.</w:t>
      </w:r>
    </w:p>
    <w:p w:rsidR="00674A98" w:rsidRPr="00674A98" w:rsidRDefault="00674A98" w:rsidP="00674A98">
      <w:pPr>
        <w:tabs>
          <w:tab w:val="left" w:pos="2340"/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4A98" w:rsidRPr="00674A98" w:rsidRDefault="00674A98" w:rsidP="00674A98">
      <w:pPr>
        <w:tabs>
          <w:tab w:val="left" w:pos="2340"/>
          <w:tab w:val="left" w:pos="378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74A98">
        <w:rPr>
          <w:rFonts w:ascii="Times New Roman" w:hAnsi="Times New Roman" w:cs="Times New Roman"/>
          <w:sz w:val="28"/>
          <w:szCs w:val="28"/>
        </w:rPr>
        <w:t>2. Основные понятия и термины</w:t>
      </w:r>
    </w:p>
    <w:p w:rsidR="00674A98" w:rsidRPr="00674A98" w:rsidRDefault="00674A98" w:rsidP="00674A98">
      <w:pPr>
        <w:tabs>
          <w:tab w:val="left" w:pos="2340"/>
          <w:tab w:val="left" w:pos="378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74A98" w:rsidRPr="00674A98" w:rsidRDefault="00674A98" w:rsidP="00674A98">
      <w:pPr>
        <w:tabs>
          <w:tab w:val="left" w:pos="2340"/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A98">
        <w:rPr>
          <w:rFonts w:ascii="Times New Roman" w:hAnsi="Times New Roman" w:cs="Times New Roman"/>
          <w:sz w:val="28"/>
          <w:szCs w:val="28"/>
        </w:rPr>
        <w:t>В целях настоящего Порядка используются следующие понятия:</w:t>
      </w:r>
    </w:p>
    <w:p w:rsidR="00674A98" w:rsidRPr="00674A98" w:rsidRDefault="00674A98" w:rsidP="00674A98">
      <w:pPr>
        <w:tabs>
          <w:tab w:val="left" w:pos="2340"/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A98">
        <w:rPr>
          <w:rFonts w:ascii="Times New Roman" w:hAnsi="Times New Roman" w:cs="Times New Roman"/>
          <w:sz w:val="28"/>
          <w:szCs w:val="28"/>
        </w:rPr>
        <w:t>детские организации - организации, осуществляющие деятельность по дошкольному и начальному общему образованию (по Общероссийскому классификатору видов экономической деятельности код 80.1, кроме кода 80.10.3);</w:t>
      </w:r>
    </w:p>
    <w:p w:rsidR="00674A98" w:rsidRPr="00674A98" w:rsidRDefault="00674A98" w:rsidP="00674A98">
      <w:pPr>
        <w:tabs>
          <w:tab w:val="left" w:pos="2340"/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A98">
        <w:rPr>
          <w:rFonts w:ascii="Times New Roman" w:hAnsi="Times New Roman" w:cs="Times New Roman"/>
          <w:sz w:val="28"/>
          <w:szCs w:val="28"/>
        </w:rPr>
        <w:t>образовательные организации - организации, определенные в соответствии с Федеральным законом от 29 декабря 2012года № 273-ФЗ «Об образовании в Российской Федерации» и имеющие лицензию на осуществление образовательной деятельности всех форм собственности;</w:t>
      </w:r>
    </w:p>
    <w:p w:rsidR="00674A98" w:rsidRPr="00674A98" w:rsidRDefault="00674A98" w:rsidP="00674A98">
      <w:pPr>
        <w:tabs>
          <w:tab w:val="left" w:pos="2340"/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A98">
        <w:rPr>
          <w:rFonts w:ascii="Times New Roman" w:hAnsi="Times New Roman" w:cs="Times New Roman"/>
          <w:sz w:val="28"/>
          <w:szCs w:val="28"/>
        </w:rPr>
        <w:t>медицинская организация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Федерации.</w:t>
      </w:r>
    </w:p>
    <w:p w:rsidR="00674A98" w:rsidRPr="00674A98" w:rsidRDefault="00674A98" w:rsidP="00674A98">
      <w:pPr>
        <w:tabs>
          <w:tab w:val="left" w:pos="2340"/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A98">
        <w:rPr>
          <w:rFonts w:ascii="Times New Roman" w:hAnsi="Times New Roman" w:cs="Times New Roman"/>
          <w:sz w:val="28"/>
          <w:szCs w:val="28"/>
        </w:rPr>
        <w:t>К медицинским организациям приравниваются индивидуальные предприниматели, осуществляющие медицинскую деятельность, а также юридические лица независимо от организационно-правовой формы, осуществляющие наряду с основной (уставной) деятельностью медицинскую деятельность.</w:t>
      </w:r>
    </w:p>
    <w:p w:rsidR="00674A98" w:rsidRPr="00674A98" w:rsidRDefault="00674A98" w:rsidP="00674A98">
      <w:pPr>
        <w:tabs>
          <w:tab w:val="left" w:pos="2340"/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A98">
        <w:rPr>
          <w:rFonts w:ascii="Times New Roman" w:hAnsi="Times New Roman" w:cs="Times New Roman"/>
          <w:sz w:val="28"/>
          <w:szCs w:val="28"/>
        </w:rPr>
        <w:lastRenderedPageBreak/>
        <w:t>К медицинским организациям не относятся фармацевтические организации. Установление прилегающих территорий к организациям, осуществляющим фармацевтическую деятельность (аптечным пунктам, киоскам, магазинам и пр.), не требуется;</w:t>
      </w:r>
    </w:p>
    <w:p w:rsidR="00674A98" w:rsidRPr="00674A98" w:rsidRDefault="00674A98" w:rsidP="00674A98">
      <w:pPr>
        <w:tabs>
          <w:tab w:val="left" w:pos="2340"/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A98">
        <w:rPr>
          <w:rFonts w:ascii="Times New Roman" w:hAnsi="Times New Roman" w:cs="Times New Roman"/>
          <w:sz w:val="28"/>
          <w:szCs w:val="28"/>
        </w:rPr>
        <w:t>объекты спорта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сооружения;</w:t>
      </w:r>
    </w:p>
    <w:p w:rsidR="00674A98" w:rsidRPr="00674A98" w:rsidRDefault="00674A98" w:rsidP="00674A98">
      <w:pPr>
        <w:tabs>
          <w:tab w:val="left" w:pos="2340"/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A98">
        <w:rPr>
          <w:rFonts w:ascii="Times New Roman" w:hAnsi="Times New Roman" w:cs="Times New Roman"/>
          <w:sz w:val="28"/>
          <w:szCs w:val="28"/>
        </w:rPr>
        <w:t>спортивное сооружение 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границы;</w:t>
      </w:r>
    </w:p>
    <w:p w:rsidR="00674A98" w:rsidRPr="00674A98" w:rsidRDefault="00674A98" w:rsidP="00674A98">
      <w:pPr>
        <w:tabs>
          <w:tab w:val="left" w:pos="2340"/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A98">
        <w:rPr>
          <w:rFonts w:ascii="Times New Roman" w:hAnsi="Times New Roman" w:cs="Times New Roman"/>
          <w:sz w:val="28"/>
          <w:szCs w:val="28"/>
        </w:rPr>
        <w:t>обособленная территория - территория, границы которой обозначены ограждением (объектами искусственного происхождения (забором)), прилегающая к зданию (строению, сооружению), в котором расположены организации и (или) объекты.</w:t>
      </w:r>
      <w:proofErr w:type="gramEnd"/>
    </w:p>
    <w:p w:rsidR="00674A98" w:rsidRPr="00674A98" w:rsidRDefault="00674A98" w:rsidP="00674A98">
      <w:pPr>
        <w:tabs>
          <w:tab w:val="left" w:pos="2340"/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A98">
        <w:rPr>
          <w:rFonts w:ascii="Times New Roman" w:hAnsi="Times New Roman" w:cs="Times New Roman"/>
          <w:sz w:val="28"/>
          <w:szCs w:val="28"/>
        </w:rPr>
        <w:t>При отсутствии ограждения (объектов искусственного происхождения) под обособленной территорией в целях настоящего Порядка понимается земельный участок, сформированный и предоставленный в установленном законодательством порядке;</w:t>
      </w:r>
    </w:p>
    <w:p w:rsidR="00674A98" w:rsidRPr="00674A98" w:rsidRDefault="00674A98" w:rsidP="00674A98">
      <w:pPr>
        <w:tabs>
          <w:tab w:val="left" w:pos="2340"/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A98">
        <w:rPr>
          <w:rFonts w:ascii="Times New Roman" w:hAnsi="Times New Roman" w:cs="Times New Roman"/>
          <w:sz w:val="28"/>
          <w:szCs w:val="28"/>
        </w:rPr>
        <w:t>оптовые и розничные рынки - имущественные комплексы, предназначенные для осуществления деятельности по продаже товаров (выполнению работ, оказанию услуг) на основе свободно определяемых непосредственно при заключении договоров розничной купли-продажи и договоров бытового подряда цен и имеющие в своем составе торговые места;</w:t>
      </w:r>
    </w:p>
    <w:p w:rsidR="00674A98" w:rsidRPr="00674A98" w:rsidRDefault="00674A98" w:rsidP="00674A98">
      <w:pPr>
        <w:tabs>
          <w:tab w:val="left" w:pos="2340"/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A98">
        <w:rPr>
          <w:rFonts w:ascii="Times New Roman" w:hAnsi="Times New Roman" w:cs="Times New Roman"/>
          <w:sz w:val="28"/>
          <w:szCs w:val="28"/>
        </w:rPr>
        <w:t>места массового скопления граждан, места нахождения источников повышенной опасности - места на территории Сергиевского сельского поселения Кореновского района, определенные в соответствии с действующим законодательством Краснодарского края;</w:t>
      </w:r>
    </w:p>
    <w:p w:rsidR="00674A98" w:rsidRPr="00674A98" w:rsidRDefault="00674A98" w:rsidP="00674A98">
      <w:pPr>
        <w:tabs>
          <w:tab w:val="left" w:pos="2340"/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A98">
        <w:rPr>
          <w:rFonts w:ascii="Times New Roman" w:hAnsi="Times New Roman" w:cs="Times New Roman"/>
          <w:sz w:val="28"/>
          <w:szCs w:val="28"/>
        </w:rPr>
        <w:t>прилегающая территория - территория, которая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 (далее - дополнительная территория);</w:t>
      </w:r>
    </w:p>
    <w:p w:rsidR="00674A98" w:rsidRPr="00674A98" w:rsidRDefault="00674A98" w:rsidP="00674A98">
      <w:pPr>
        <w:tabs>
          <w:tab w:val="left" w:pos="2340"/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A98">
        <w:rPr>
          <w:rFonts w:ascii="Times New Roman" w:hAnsi="Times New Roman" w:cs="Times New Roman"/>
          <w:sz w:val="28"/>
          <w:szCs w:val="28"/>
        </w:rPr>
        <w:t>стационарный торговый объект - торговый объект, представляющий собой здание или часть здания, строение или часть строения, прочно связанный фундаментом такого здания, строения с землей и присоединенный к сетям инженерно-технического обеспечения, в котором осуществляется розничная продажа алкогольной продукции.</w:t>
      </w:r>
    </w:p>
    <w:p w:rsidR="00674A98" w:rsidRPr="00674A98" w:rsidRDefault="00674A98" w:rsidP="00674A98">
      <w:pPr>
        <w:tabs>
          <w:tab w:val="left" w:pos="2340"/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4A98" w:rsidRPr="00674A98" w:rsidRDefault="00674A98" w:rsidP="00674A98">
      <w:pPr>
        <w:tabs>
          <w:tab w:val="left" w:pos="2340"/>
          <w:tab w:val="left" w:pos="378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74A98">
        <w:rPr>
          <w:rFonts w:ascii="Times New Roman" w:hAnsi="Times New Roman" w:cs="Times New Roman"/>
          <w:sz w:val="28"/>
          <w:szCs w:val="28"/>
        </w:rPr>
        <w:t>3. Способ расчета расстояния от организаций и объектов, в которых запрещена розничная продажа алкогольной продукции, до границ прилегающих территорий</w:t>
      </w:r>
    </w:p>
    <w:p w:rsidR="00674A98" w:rsidRPr="00674A98" w:rsidRDefault="00674A98" w:rsidP="00674A98">
      <w:pPr>
        <w:tabs>
          <w:tab w:val="left" w:pos="2340"/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4A98" w:rsidRPr="00674A98" w:rsidRDefault="00674A98" w:rsidP="00674A98">
      <w:pPr>
        <w:tabs>
          <w:tab w:val="left" w:pos="2340"/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A98">
        <w:rPr>
          <w:rFonts w:ascii="Times New Roman" w:hAnsi="Times New Roman" w:cs="Times New Roman"/>
          <w:sz w:val="28"/>
          <w:szCs w:val="28"/>
        </w:rPr>
        <w:t xml:space="preserve">3.1. При установлении минимального значения расстояния от детских, образовательных, медицинских организаций, объектов спорта, оптовых и </w:t>
      </w:r>
      <w:r w:rsidRPr="00674A98">
        <w:rPr>
          <w:rFonts w:ascii="Times New Roman" w:hAnsi="Times New Roman" w:cs="Times New Roman"/>
          <w:sz w:val="28"/>
          <w:szCs w:val="28"/>
        </w:rPr>
        <w:lastRenderedPageBreak/>
        <w:t>розничных рынков,  мест массового скопления граждан, мест нахождения источников повышенной опасности до границ прилегающих территорий учитываются:</w:t>
      </w:r>
    </w:p>
    <w:p w:rsidR="00674A98" w:rsidRPr="00674A98" w:rsidRDefault="00674A98" w:rsidP="00674A98">
      <w:pPr>
        <w:tabs>
          <w:tab w:val="left" w:pos="2340"/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A98">
        <w:rPr>
          <w:rFonts w:ascii="Times New Roman" w:hAnsi="Times New Roman" w:cs="Times New Roman"/>
          <w:sz w:val="28"/>
          <w:szCs w:val="28"/>
        </w:rPr>
        <w:t>необходимость сохранения сформировавшейся сети организаций торговли и общественного питания;</w:t>
      </w:r>
    </w:p>
    <w:p w:rsidR="00674A98" w:rsidRPr="00674A98" w:rsidRDefault="00674A98" w:rsidP="00674A98">
      <w:pPr>
        <w:tabs>
          <w:tab w:val="left" w:pos="2340"/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A98">
        <w:rPr>
          <w:rFonts w:ascii="Times New Roman" w:hAnsi="Times New Roman" w:cs="Times New Roman"/>
          <w:sz w:val="28"/>
          <w:szCs w:val="28"/>
        </w:rPr>
        <w:t>обеспечение доступности торговых объектов.</w:t>
      </w:r>
    </w:p>
    <w:p w:rsidR="00674A98" w:rsidRPr="00674A98" w:rsidRDefault="00674A98" w:rsidP="00674A98">
      <w:pPr>
        <w:tabs>
          <w:tab w:val="left" w:pos="2340"/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A98">
        <w:rPr>
          <w:rFonts w:ascii="Times New Roman" w:hAnsi="Times New Roman" w:cs="Times New Roman"/>
          <w:sz w:val="28"/>
          <w:szCs w:val="28"/>
        </w:rPr>
        <w:t>3.2. Дополнительная территория определяется:</w:t>
      </w:r>
    </w:p>
    <w:p w:rsidR="00674A98" w:rsidRPr="00674A98" w:rsidRDefault="00674A98" w:rsidP="00674A98">
      <w:pPr>
        <w:tabs>
          <w:tab w:val="left" w:pos="2340"/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A98">
        <w:rPr>
          <w:rFonts w:ascii="Times New Roman" w:hAnsi="Times New Roman" w:cs="Times New Roman"/>
          <w:sz w:val="28"/>
          <w:szCs w:val="28"/>
        </w:rPr>
        <w:t>при наличии обособленной территории - от входа для посетителей на обособленную территорию до входа для посетителей в стационарный торговый объект;</w:t>
      </w:r>
    </w:p>
    <w:p w:rsidR="00674A98" w:rsidRPr="00674A98" w:rsidRDefault="00674A98" w:rsidP="00674A98">
      <w:pPr>
        <w:tabs>
          <w:tab w:val="left" w:pos="2340"/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A98">
        <w:rPr>
          <w:rFonts w:ascii="Times New Roman" w:hAnsi="Times New Roman" w:cs="Times New Roman"/>
          <w:sz w:val="28"/>
          <w:szCs w:val="28"/>
        </w:rPr>
        <w:t>при отсутствии обособленной территории - от входа для посетителей в здание (строение, сооружение), в котором расположены организации или объекты, до входа для посетителей в стационарный торговый объект;</w:t>
      </w:r>
    </w:p>
    <w:p w:rsidR="00674A98" w:rsidRPr="00674A98" w:rsidRDefault="00674A98" w:rsidP="00674A98">
      <w:pPr>
        <w:tabs>
          <w:tab w:val="left" w:pos="2340"/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A98">
        <w:rPr>
          <w:rFonts w:ascii="Times New Roman" w:hAnsi="Times New Roman" w:cs="Times New Roman"/>
          <w:sz w:val="28"/>
          <w:szCs w:val="28"/>
        </w:rPr>
        <w:t>при наличии нескольких входов прилегающая территория определяется от каждого входа для посетителей детских, образовательных, медицинских организаций, объектов спорта, оптовых и розничных рынков,  мест массового скопления граждан, мест нахождения источников повышенной опасности до каждого входа для посетителей в стационарный торговый объект.</w:t>
      </w:r>
    </w:p>
    <w:p w:rsidR="00674A98" w:rsidRPr="00674A98" w:rsidRDefault="00674A98" w:rsidP="00674A98">
      <w:pPr>
        <w:tabs>
          <w:tab w:val="left" w:pos="2340"/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A98">
        <w:rPr>
          <w:rFonts w:ascii="Times New Roman" w:hAnsi="Times New Roman" w:cs="Times New Roman"/>
          <w:sz w:val="28"/>
          <w:szCs w:val="28"/>
        </w:rPr>
        <w:t>3.3. Установить следующий способ расчета расстояния от детских, образовательных, медицинских организаций, объектов спорта, оптовых и розничных рынков,  мест массового скопления граждан, мест нахождения источников повышенной опасности до границ прилегающих территорий:</w:t>
      </w:r>
    </w:p>
    <w:p w:rsidR="00674A98" w:rsidRPr="00674A98" w:rsidRDefault="00674A98" w:rsidP="00674A98">
      <w:pPr>
        <w:tabs>
          <w:tab w:val="left" w:pos="2340"/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A98">
        <w:rPr>
          <w:rFonts w:ascii="Times New Roman" w:hAnsi="Times New Roman" w:cs="Times New Roman"/>
          <w:sz w:val="28"/>
          <w:szCs w:val="28"/>
        </w:rPr>
        <w:t>при наличии обособленной территории - от входа (входов) для посетителей на обособленную территорию детских, образовательных, медицинских организаций, объектов спорта, оптовых и розничных рынков,  мест массового скопления граждан, мест нахождения источников повышенной опасности, по радиусу в соответствии с установленным значением расстояния;</w:t>
      </w:r>
    </w:p>
    <w:p w:rsidR="00674A98" w:rsidRPr="00674A98" w:rsidRDefault="00674A98" w:rsidP="00674A98">
      <w:pPr>
        <w:tabs>
          <w:tab w:val="left" w:pos="2340"/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A98">
        <w:rPr>
          <w:rFonts w:ascii="Times New Roman" w:hAnsi="Times New Roman" w:cs="Times New Roman"/>
          <w:sz w:val="28"/>
          <w:szCs w:val="28"/>
        </w:rPr>
        <w:t>при отсутствии обособленной территории - от входа (входов) для посетителей в здание (строение, сооружение), в котором расположены детские, образовательные, медицинские организации, объекты спорта, оптовые и розничные рынки, места нахождения источников повышенной опасности, по радиусу в соответствии с установленным значением расстояния.</w:t>
      </w:r>
    </w:p>
    <w:p w:rsidR="00674A98" w:rsidRPr="00674A98" w:rsidRDefault="00674A98" w:rsidP="00674A98">
      <w:pPr>
        <w:tabs>
          <w:tab w:val="left" w:pos="2340"/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A98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674A98">
        <w:rPr>
          <w:rFonts w:ascii="Times New Roman" w:hAnsi="Times New Roman" w:cs="Times New Roman"/>
          <w:sz w:val="28"/>
          <w:szCs w:val="28"/>
        </w:rPr>
        <w:t>Минимальное значение расстояния до границ прилегающих территорий, на которых не допускается розничная продажа алкогольной продукции, определяется в соответствии с решением Совета муниципального образования Кореновский район от 29 августа 2013 года № 363 «Об установлении минимального значения расстояния от организаций и (или) объектов до границ прилегающих территорий, на которых не допускается розничная продажа алкогольной продукции в муниципальном образовании Кореновский район и определении</w:t>
      </w:r>
      <w:proofErr w:type="gramEnd"/>
      <w:r w:rsidRPr="00674A98">
        <w:rPr>
          <w:rFonts w:ascii="Times New Roman" w:hAnsi="Times New Roman" w:cs="Times New Roman"/>
          <w:sz w:val="28"/>
          <w:szCs w:val="28"/>
        </w:rPr>
        <w:t xml:space="preserve"> способа расчета расстояния от организаций и (или) объектов до границ прилегающих территорий, на которых не допускается розничная продажа алкогольной продукции, в муниципальном образовании Кореновский район».</w:t>
      </w:r>
    </w:p>
    <w:p w:rsidR="00674A98" w:rsidRPr="00674A98" w:rsidRDefault="00674A98" w:rsidP="00674A98">
      <w:pPr>
        <w:tabs>
          <w:tab w:val="left" w:pos="2340"/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4A98" w:rsidRPr="00674A98" w:rsidRDefault="00674A98" w:rsidP="00674A98">
      <w:pPr>
        <w:tabs>
          <w:tab w:val="left" w:pos="2340"/>
          <w:tab w:val="left" w:pos="378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74A98">
        <w:rPr>
          <w:rFonts w:ascii="Times New Roman" w:hAnsi="Times New Roman" w:cs="Times New Roman"/>
          <w:sz w:val="28"/>
          <w:szCs w:val="28"/>
        </w:rPr>
        <w:t>4. Порядок оформления схем границ прилегающих территорий для каждой организации и объекта</w:t>
      </w:r>
    </w:p>
    <w:p w:rsidR="00674A98" w:rsidRPr="00674A98" w:rsidRDefault="00674A98" w:rsidP="00674A98">
      <w:pPr>
        <w:tabs>
          <w:tab w:val="left" w:pos="2340"/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4A98" w:rsidRPr="00674A98" w:rsidRDefault="00674A98" w:rsidP="00674A98">
      <w:pPr>
        <w:tabs>
          <w:tab w:val="left" w:pos="2340"/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A98">
        <w:rPr>
          <w:rFonts w:ascii="Times New Roman" w:hAnsi="Times New Roman" w:cs="Times New Roman"/>
          <w:sz w:val="28"/>
          <w:szCs w:val="28"/>
        </w:rPr>
        <w:t>4.1. Схема границ прилегающей территории изготавливается в  объеме, отображения границ дополнительной и обособленной территории, планового положения координат входной группы объекта на карте - плане территории и топографической съемке местности с оформлением пояснительной записки на каждый объект.</w:t>
      </w:r>
    </w:p>
    <w:p w:rsidR="00674A98" w:rsidRPr="00674A98" w:rsidRDefault="00674A98" w:rsidP="00674A98">
      <w:pPr>
        <w:tabs>
          <w:tab w:val="left" w:pos="2340"/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A98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674A98">
        <w:rPr>
          <w:rFonts w:ascii="Times New Roman" w:hAnsi="Times New Roman" w:cs="Times New Roman"/>
          <w:sz w:val="28"/>
          <w:szCs w:val="28"/>
        </w:rPr>
        <w:t>На схеме границ прилегающей территории границы дополнительной территории позиционируются координатными данными в установленной системе координат в виде последовательных наборов координат поворотных точек и отображением таких границ на топографическом плане с указанием адресных и плановых ориентиров, отображением информации в специальной системе условных знаков, содержание которой соответствует содержанию плана определенного вида и масштаба.</w:t>
      </w:r>
      <w:proofErr w:type="gramEnd"/>
    </w:p>
    <w:p w:rsidR="00674A98" w:rsidRPr="00674A98" w:rsidRDefault="00674A98" w:rsidP="00674A98">
      <w:pPr>
        <w:tabs>
          <w:tab w:val="left" w:pos="2340"/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4A98" w:rsidRPr="00674A98" w:rsidRDefault="00674A98" w:rsidP="00674A98">
      <w:pPr>
        <w:tabs>
          <w:tab w:val="left" w:pos="2340"/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4A98" w:rsidRPr="00674A98" w:rsidRDefault="00674A98" w:rsidP="00674A98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A98" w:rsidRPr="00674A98" w:rsidRDefault="00674A98" w:rsidP="00674A98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A98">
        <w:rPr>
          <w:rFonts w:ascii="Times New Roman" w:hAnsi="Times New Roman" w:cs="Times New Roman"/>
          <w:sz w:val="28"/>
          <w:szCs w:val="28"/>
        </w:rPr>
        <w:t>Глава Сергиевского</w:t>
      </w:r>
    </w:p>
    <w:p w:rsidR="00674A98" w:rsidRPr="00674A98" w:rsidRDefault="00674A98" w:rsidP="00674A98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A9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74A98" w:rsidRPr="00674A98" w:rsidRDefault="00674A98" w:rsidP="00674A98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  <w:sectPr w:rsidR="00674A98" w:rsidRPr="00674A98">
          <w:pgSz w:w="11906" w:h="16838"/>
          <w:pgMar w:top="709" w:right="851" w:bottom="1134" w:left="1701" w:header="709" w:footer="709" w:gutter="0"/>
          <w:cols w:space="720"/>
        </w:sectPr>
      </w:pPr>
      <w:r w:rsidRPr="00674A98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С.А.Басеев</w:t>
      </w:r>
    </w:p>
    <w:p w:rsidR="00CA0C34" w:rsidRPr="00674A98" w:rsidRDefault="00CA0C34">
      <w:pPr>
        <w:rPr>
          <w:rFonts w:ascii="Times New Roman" w:hAnsi="Times New Roman" w:cs="Times New Roman"/>
          <w:sz w:val="28"/>
          <w:szCs w:val="28"/>
        </w:rPr>
      </w:pPr>
    </w:p>
    <w:sectPr w:rsidR="00CA0C34" w:rsidRPr="00674A98" w:rsidSect="00AE4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A98"/>
    <w:rsid w:val="00674A98"/>
    <w:rsid w:val="00AE4C3F"/>
    <w:rsid w:val="00CA0C34"/>
    <w:rsid w:val="00DB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3F"/>
  </w:style>
  <w:style w:type="paragraph" w:styleId="1">
    <w:name w:val="heading 1"/>
    <w:basedOn w:val="a"/>
    <w:next w:val="a"/>
    <w:link w:val="10"/>
    <w:qFormat/>
    <w:rsid w:val="00674A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74A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A98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674A98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semiHidden/>
    <w:unhideWhenUsed/>
    <w:rsid w:val="00674A98"/>
    <w:rPr>
      <w:color w:val="0563C1"/>
      <w:u w:val="single"/>
    </w:rPr>
  </w:style>
  <w:style w:type="paragraph" w:customStyle="1" w:styleId="ConsPlusNormal">
    <w:name w:val="ConsPlusNormal"/>
    <w:rsid w:val="00674A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s2">
    <w:name w:val="s2"/>
    <w:rsid w:val="00674A98"/>
  </w:style>
  <w:style w:type="paragraph" w:styleId="a4">
    <w:name w:val="Balloon Text"/>
    <w:basedOn w:val="a"/>
    <w:link w:val="a5"/>
    <w:uiPriority w:val="99"/>
    <w:semiHidden/>
    <w:unhideWhenUsed/>
    <w:rsid w:val="0067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60E412E5BBC88DE75CCA38FA7AF456AE7E8F808E0876ABC21F2CA7E72CA9C6344A0653CCC69718UCv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60E412E5BBC88DE75CCA38FA7AF456AE7F8B86880876ABC21F2CA7E72CA9C6344A0653CCC6931DUCv9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60E412E5BBC88DE75CCA38FA7AF456AE7E8F808E0876ABC21F2CA7E72CA9C6344A0653CCC69719UCvE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260E412E5BBC88DE75CCA38FA7AF456AE7E8F808E0876ABC21F2CA7E72CA9C6344A0653CCC69718UCvCH" TargetMode="External"/><Relationship Id="rId10" Type="http://schemas.openxmlformats.org/officeDocument/2006/relationships/hyperlink" Target="consultantplus://offline/ref=6260E412E5BBC88DE75CCA38FA7AF456AE7F8B86880876ABC21F2CA7E72CA9C6344A0653CCC6931DUCv9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260E412E5BBC88DE75CCA38FA7AF456AE7E8F808E0876ABC21F2CA7E72CA9C6344A0653CCC69719UCv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2174</Words>
  <Characters>12396</Characters>
  <Application>Microsoft Office Word</Application>
  <DocSecurity>0</DocSecurity>
  <Lines>103</Lines>
  <Paragraphs>29</Paragraphs>
  <ScaleCrop>false</ScaleCrop>
  <Company>Organization</Company>
  <LinksUpToDate>false</LinksUpToDate>
  <CharactersWithSpaces>14541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2014-02-17T07:04:00Z</dcterms:created>
  <dcterms:modified xsi:type="dcterms:W3CDTF">2014-02-21T06:16:00Z</dcterms:modified>
</cp:coreProperties>
</file>