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D" w:rsidRDefault="00B60E7D" w:rsidP="00C47E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5330" cy="805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05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7D" w:rsidRDefault="00B60E7D" w:rsidP="00B6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C47E98" w:rsidRDefault="00C47E98" w:rsidP="00B6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0E7D" w:rsidRDefault="00B60E7D" w:rsidP="00B60E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60E7D" w:rsidRDefault="00200065" w:rsidP="00B60E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60E7D">
        <w:rPr>
          <w:rFonts w:ascii="Times New Roman" w:hAnsi="Times New Roman"/>
          <w:b/>
          <w:sz w:val="28"/>
          <w:szCs w:val="28"/>
        </w:rPr>
        <w:t xml:space="preserve">1 октября 2014 года                                     </w:t>
      </w:r>
      <w:r w:rsidR="00B60E7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№ 12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60E7D" w:rsidRDefault="00B60E7D" w:rsidP="00B60E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B60E7D" w:rsidRDefault="00B60E7D" w:rsidP="00B60E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0E7D" w:rsidRDefault="00B60E7D" w:rsidP="00B60E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05 ноября 2013 года № 141 «Об утверждении муниципальной программы «Энергосбережение и повышение энергетической эффективности администрации  Сергиевского сельского поселения Кореновского района на 2014-2016 годы»</w:t>
      </w:r>
    </w:p>
    <w:p w:rsidR="00B60E7D" w:rsidRDefault="00B60E7D" w:rsidP="00B60E7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E7D" w:rsidRDefault="00B60E7D" w:rsidP="00B60E7D">
      <w:pPr>
        <w:pStyle w:val="1"/>
        <w:numPr>
          <w:ilvl w:val="0"/>
          <w:numId w:val="1"/>
        </w:numPr>
        <w:spacing w:before="0" w:after="0" w:line="100" w:lineRule="atLeast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с целью  обеспечения рационального использования энергетических ресурсов за счет реализации мероприятий по энергосбережению и повышению энергетической эффективности 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 </w:t>
      </w:r>
    </w:p>
    <w:p w:rsidR="00B60E7D" w:rsidRDefault="00B60E7D" w:rsidP="00B60E7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Сергиевского сельского поселения Кореновского района от 05 ноября 2013 года № 141 </w:t>
      </w:r>
      <w:r>
        <w:rPr>
          <w:bCs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администрации  Сергиевского сельского поселения Кореновского района на 2014-2016 годы» следующие изменения:</w:t>
      </w:r>
    </w:p>
    <w:p w:rsidR="00B60E7D" w:rsidRDefault="00B60E7D" w:rsidP="00B60E7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Изложить раздел паспорта муниципальной программы «Энергосбережение и повышение энергетической эффективности администрации  Сергиевского сельского поселения Кореновского района на 2014-2016 годы» «Объемы бюджетных ассигнований муниципальной программы» в новой редакции:</w:t>
      </w:r>
    </w:p>
    <w:p w:rsidR="00B60E7D" w:rsidRDefault="00B60E7D" w:rsidP="00B60E7D">
      <w:pPr>
        <w:snapToGrid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бюджетных ассигнования составит 81,9 тыс. рублей, в том числе по годам:</w:t>
      </w:r>
    </w:p>
    <w:p w:rsidR="00B60E7D" w:rsidRDefault="00B60E7D" w:rsidP="00B60E7D">
      <w:pPr>
        <w:snapToGrid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— 71,9 тыс. руб.,</w:t>
      </w:r>
    </w:p>
    <w:p w:rsidR="00B60E7D" w:rsidRDefault="00B60E7D" w:rsidP="00B60E7D">
      <w:pPr>
        <w:snapToGrid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— 5,0 тыс. руб.,</w:t>
      </w:r>
    </w:p>
    <w:p w:rsidR="00B60E7D" w:rsidRDefault="00B60E7D" w:rsidP="00B60E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2016 — 5,0 тыс. руб.»</w:t>
      </w:r>
    </w:p>
    <w:p w:rsidR="00B60E7D" w:rsidRDefault="00B60E7D" w:rsidP="00B60E7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1.2. Раздел 4 «Мероприятия по энергосбережению и повышению энергетической эффективности» пункт 1 «Реализация организационных </w:t>
      </w:r>
      <w:r>
        <w:rPr>
          <w:sz w:val="28"/>
          <w:szCs w:val="28"/>
        </w:rPr>
        <w:lastRenderedPageBreak/>
        <w:t>мероприятий по энергосбережению и повышению энергетической эффективности», в тексте «Мероприятия раздела охватывают, в частности» изложить в новой редакции:</w:t>
      </w:r>
    </w:p>
    <w:tbl>
      <w:tblPr>
        <w:tblW w:w="0" w:type="auto"/>
        <w:tblInd w:w="-25" w:type="dxa"/>
        <w:tblLayout w:type="fixed"/>
        <w:tblLook w:val="04A0"/>
      </w:tblPr>
      <w:tblGrid>
        <w:gridCol w:w="392"/>
        <w:gridCol w:w="2126"/>
        <w:gridCol w:w="425"/>
        <w:gridCol w:w="851"/>
        <w:gridCol w:w="850"/>
        <w:gridCol w:w="1460"/>
        <w:gridCol w:w="808"/>
        <w:gridCol w:w="664"/>
        <w:gridCol w:w="622"/>
        <w:gridCol w:w="557"/>
        <w:gridCol w:w="866"/>
      </w:tblGrid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№ п.п.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Ед. </w:t>
            </w:r>
            <w:proofErr w:type="spellStart"/>
            <w:r>
              <w:rPr>
                <w:b/>
                <w:sz w:val="12"/>
                <w:szCs w:val="12"/>
              </w:rPr>
              <w:t>изм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Ответст-венный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исполни-тель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Источники финансирования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Ожидае-мый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резуль-тат</w:t>
            </w:r>
            <w:proofErr w:type="spellEnd"/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обязательного энергетического обследования и разработка энергетического паспорта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Обучение работников основам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энергосбережения и повышения энергетической эффективности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Совершенствование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организационной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структуры управления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энергосбережением и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повышением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энергетической</w:t>
            </w:r>
          </w:p>
          <w:p w:rsidR="00B60E7D" w:rsidRDefault="00B60E7D">
            <w:pPr>
              <w:pStyle w:val="a3"/>
              <w:rPr>
                <w:rStyle w:val="11"/>
                <w:rFonts w:eastAsia="Arial"/>
                <w:sz w:val="16"/>
                <w:szCs w:val="16"/>
              </w:rPr>
            </w:pPr>
            <w:r>
              <w:rPr>
                <w:rStyle w:val="11"/>
                <w:rFonts w:eastAsia="Arial"/>
                <w:sz w:val="16"/>
                <w:szCs w:val="16"/>
              </w:rPr>
              <w:t>эффективности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Style w:val="11"/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46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138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138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</w:tbl>
    <w:p w:rsidR="00B60E7D" w:rsidRDefault="00B60E7D" w:rsidP="00B60E7D">
      <w:pPr>
        <w:pStyle w:val="a3"/>
        <w:jc w:val="both"/>
        <w:rPr>
          <w:sz w:val="28"/>
        </w:rPr>
      </w:pPr>
      <w:r>
        <w:rPr>
          <w:sz w:val="28"/>
        </w:rPr>
        <w:t>* МБ - местный бюджет, ИИ – иные источники.</w:t>
      </w:r>
    </w:p>
    <w:p w:rsidR="00B60E7D" w:rsidRDefault="00B60E7D" w:rsidP="00B60E7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Раздел 4 «Мероприятия по энергосбережению и повышению энергетической эффективности» пункт 2 «Повышение эффективности системы теплоснабжения» в тексте «Мероприятия раздела охватывают, в частности» читать в новой редакции:</w:t>
      </w:r>
    </w:p>
    <w:tbl>
      <w:tblPr>
        <w:tblW w:w="0" w:type="auto"/>
        <w:tblInd w:w="-25" w:type="dxa"/>
        <w:tblLayout w:type="fixed"/>
        <w:tblLook w:val="04A0"/>
      </w:tblPr>
      <w:tblGrid>
        <w:gridCol w:w="392"/>
        <w:gridCol w:w="2126"/>
        <w:gridCol w:w="425"/>
        <w:gridCol w:w="851"/>
        <w:gridCol w:w="826"/>
        <w:gridCol w:w="1260"/>
        <w:gridCol w:w="1032"/>
        <w:gridCol w:w="664"/>
        <w:gridCol w:w="654"/>
        <w:gridCol w:w="722"/>
        <w:gridCol w:w="669"/>
      </w:tblGrid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№ п.п.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Ед. </w:t>
            </w:r>
            <w:proofErr w:type="spellStart"/>
            <w:r>
              <w:rPr>
                <w:b/>
                <w:sz w:val="12"/>
                <w:szCs w:val="12"/>
              </w:rPr>
              <w:t>изм</w:t>
            </w:r>
            <w:proofErr w:type="spellEnd"/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Ответст-венный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исполни-тель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Источники финансирования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Ожидае-мый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резуль-тат</w:t>
            </w:r>
            <w:proofErr w:type="spellEnd"/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 г.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Повышение эффективности системы теплоснабжения</w:t>
            </w: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окон на </w:t>
            </w:r>
            <w:proofErr w:type="spellStart"/>
            <w:r>
              <w:rPr>
                <w:sz w:val="16"/>
                <w:szCs w:val="16"/>
              </w:rPr>
              <w:t>энергоэффективные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пластиковые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Уплотнение щелей и </w:t>
            </w:r>
            <w:proofErr w:type="spellStart"/>
            <w:r>
              <w:rPr>
                <w:sz w:val="16"/>
                <w:szCs w:val="16"/>
              </w:rPr>
              <w:t>неплотностей</w:t>
            </w:r>
            <w:proofErr w:type="spellEnd"/>
            <w:r>
              <w:rPr>
                <w:sz w:val="16"/>
                <w:szCs w:val="16"/>
              </w:rPr>
              <w:t xml:space="preserve"> оконных и дверных проемов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rPr>
          <w:trHeight w:val="409"/>
        </w:trPr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Default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старых отопительных котлов в индивидуальных системах отопления на новые </w:t>
            </w:r>
            <w:proofErr w:type="spellStart"/>
            <w:r>
              <w:rPr>
                <w:sz w:val="16"/>
                <w:szCs w:val="16"/>
              </w:rPr>
              <w:t>энергоэффективные</w:t>
            </w:r>
            <w:proofErr w:type="spellEnd"/>
            <w:r>
              <w:rPr>
                <w:sz w:val="16"/>
                <w:szCs w:val="16"/>
              </w:rPr>
              <w:t xml:space="preserve"> котлы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9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4"/>
                <w:szCs w:val="16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4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7D" w:rsidRDefault="00B60E7D">
            <w:pPr>
              <w:pStyle w:val="a3"/>
              <w:snapToGrid w:val="0"/>
              <w:jc w:val="both"/>
              <w:rPr>
                <w:sz w:val="28"/>
              </w:rPr>
            </w:pPr>
          </w:p>
        </w:tc>
      </w:tr>
      <w:tr w:rsidR="00B60E7D" w:rsidTr="00B60E7D">
        <w:tc>
          <w:tcPr>
            <w:tcW w:w="138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60E7D" w:rsidTr="00B60E7D">
        <w:tc>
          <w:tcPr>
            <w:tcW w:w="138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</w:tbl>
    <w:p w:rsidR="00B60E7D" w:rsidRDefault="00B60E7D" w:rsidP="00B60E7D">
      <w:pPr>
        <w:pStyle w:val="a3"/>
        <w:jc w:val="both"/>
        <w:rPr>
          <w:sz w:val="28"/>
        </w:rPr>
      </w:pPr>
      <w:r>
        <w:rPr>
          <w:sz w:val="28"/>
        </w:rPr>
        <w:t>* МБ - местный бюджет, ИИ – иные источники.</w:t>
      </w:r>
    </w:p>
    <w:p w:rsidR="00B60E7D" w:rsidRDefault="00B60E7D" w:rsidP="00B60E7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Раздел 6 «Объем и источники финансирования» изложить в новой редакции: </w:t>
      </w:r>
    </w:p>
    <w:p w:rsidR="00B60E7D" w:rsidRDefault="00B60E7D" w:rsidP="00B60E7D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В 2012 – 2014 гг. общий объем финансирования Программы за счет всех источников финансирования составит 359,2 тыс. руб., в том числе: </w:t>
      </w:r>
    </w:p>
    <w:p w:rsidR="00B60E7D" w:rsidRDefault="00B60E7D" w:rsidP="00B60E7D">
      <w:pPr>
        <w:pStyle w:val="a3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за счет местного бюджета – 359,2 тыс. руб.; </w:t>
      </w:r>
    </w:p>
    <w:p w:rsidR="00B60E7D" w:rsidRDefault="00B60E7D" w:rsidP="00B60E7D">
      <w:pPr>
        <w:pStyle w:val="a3"/>
        <w:ind w:firstLine="851"/>
        <w:jc w:val="both"/>
        <w:rPr>
          <w:sz w:val="28"/>
        </w:rPr>
      </w:pPr>
      <w:r>
        <w:rPr>
          <w:sz w:val="28"/>
        </w:rPr>
        <w:t>за счет иных источников – 0 тыс. руб.</w:t>
      </w:r>
    </w:p>
    <w:p w:rsidR="00B60E7D" w:rsidRDefault="00B60E7D" w:rsidP="00B60E7D">
      <w:pPr>
        <w:pStyle w:val="a3"/>
        <w:ind w:firstLine="851"/>
        <w:jc w:val="both"/>
        <w:rPr>
          <w:sz w:val="28"/>
        </w:rPr>
      </w:pPr>
    </w:p>
    <w:p w:rsidR="00B60E7D" w:rsidRDefault="00B60E7D" w:rsidP="00B60E7D">
      <w:pPr>
        <w:pStyle w:val="a3"/>
        <w:rPr>
          <w:sz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984"/>
        <w:gridCol w:w="1660"/>
        <w:gridCol w:w="1701"/>
        <w:gridCol w:w="1560"/>
        <w:gridCol w:w="1716"/>
      </w:tblGrid>
      <w:tr w:rsidR="00B60E7D" w:rsidTr="00B60E7D"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Источники финансирования*</w:t>
            </w:r>
          </w:p>
        </w:tc>
        <w:tc>
          <w:tcPr>
            <w:tcW w:w="6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Финансовые затраты на реализацию (тыс. рублей)</w:t>
            </w:r>
          </w:p>
        </w:tc>
      </w:tr>
      <w:tr w:rsidR="00B60E7D" w:rsidTr="00B60E7D"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том числе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</w:tr>
      <w:tr w:rsidR="00B60E7D" w:rsidTr="00B60E7D"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 г.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E7D" w:rsidRDefault="00B60E7D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60E7D" w:rsidTr="00B60E7D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</w:tr>
      <w:tr w:rsidR="00B60E7D" w:rsidTr="00B60E7D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</w:tr>
      <w:tr w:rsidR="00B60E7D" w:rsidTr="00B60E7D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E7D" w:rsidRDefault="00B60E7D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0E7D" w:rsidRDefault="00B60E7D" w:rsidP="00B60E7D">
      <w:pPr>
        <w:pStyle w:val="a3"/>
        <w:jc w:val="both"/>
        <w:rPr>
          <w:sz w:val="28"/>
        </w:rPr>
      </w:pPr>
      <w:r>
        <w:rPr>
          <w:sz w:val="28"/>
        </w:rPr>
        <w:t>* МБ - местный бюджет, ИИ – иные источники.</w:t>
      </w:r>
    </w:p>
    <w:p w:rsidR="00B60E7D" w:rsidRDefault="00B60E7D" w:rsidP="00B60E7D">
      <w:pPr>
        <w:pStyle w:val="a3"/>
        <w:jc w:val="both"/>
        <w:rPr>
          <w:sz w:val="28"/>
        </w:rPr>
      </w:pPr>
      <w:r>
        <w:tab/>
      </w:r>
      <w:r>
        <w:rPr>
          <w:sz w:val="28"/>
        </w:rPr>
        <w:t>Перечень мероприятий Программы и объемы финансирования следует ежегодно уточнять.</w:t>
      </w:r>
    </w:p>
    <w:p w:rsidR="00B60E7D" w:rsidRDefault="00B60E7D" w:rsidP="00B60E7D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B60E7D" w:rsidRDefault="00B60E7D" w:rsidP="00B60E7D">
      <w:pPr>
        <w:numPr>
          <w:ilvl w:val="2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B60E7D" w:rsidRDefault="00B60E7D" w:rsidP="00B60E7D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0E7D" w:rsidRDefault="00B60E7D" w:rsidP="00B60E7D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обнародования.</w:t>
      </w:r>
    </w:p>
    <w:p w:rsidR="00B60E7D" w:rsidRDefault="00B60E7D" w:rsidP="00B60E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E7D" w:rsidRDefault="00B60E7D" w:rsidP="00B60E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60E7D" w:rsidRDefault="00B60E7D" w:rsidP="00B60E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B60E7D" w:rsidRDefault="00B60E7D" w:rsidP="00B60E7D">
      <w:pPr>
        <w:pBdr>
          <w:bottom w:val="single" w:sz="8" w:space="1" w:color="000000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С.А.Басеев</w:t>
      </w:r>
    </w:p>
    <w:p w:rsidR="005F24CE" w:rsidRDefault="005F24CE"/>
    <w:sectPr w:rsidR="005F24CE" w:rsidSect="00D6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0E7D"/>
    <w:rsid w:val="00200065"/>
    <w:rsid w:val="005F24CE"/>
    <w:rsid w:val="00B60E7D"/>
    <w:rsid w:val="00C47E98"/>
    <w:rsid w:val="00D67528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28"/>
  </w:style>
  <w:style w:type="paragraph" w:styleId="1">
    <w:name w:val="heading 1"/>
    <w:basedOn w:val="a"/>
    <w:next w:val="a"/>
    <w:link w:val="10"/>
    <w:qFormat/>
    <w:rsid w:val="00B60E7D"/>
    <w:pPr>
      <w:widowControl w:val="0"/>
      <w:tabs>
        <w:tab w:val="num" w:pos="720"/>
      </w:tabs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7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qFormat/>
    <w:rsid w:val="00B60E7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8"/>
      <w:lang w:eastAsia="ar-SA"/>
    </w:rPr>
  </w:style>
  <w:style w:type="paragraph" w:customStyle="1" w:styleId="Default">
    <w:name w:val="Default"/>
    <w:rsid w:val="00B60E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Основной текст (11)"/>
    <w:basedOn w:val="a0"/>
    <w:rsid w:val="00B60E7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4708</Characters>
  <Application>Microsoft Office Word</Application>
  <DocSecurity>0</DocSecurity>
  <Lines>39</Lines>
  <Paragraphs>11</Paragraphs>
  <ScaleCrop>false</ScaleCrop>
  <Company>Organization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2014-10-21T13:39:00Z</cp:lastPrinted>
  <dcterms:created xsi:type="dcterms:W3CDTF">2014-10-01T14:04:00Z</dcterms:created>
  <dcterms:modified xsi:type="dcterms:W3CDTF">2014-10-21T13:58:00Z</dcterms:modified>
</cp:coreProperties>
</file>