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76C8" w14:textId="5A8F517F" w:rsidR="00F53DD6" w:rsidRDefault="00FB58CF" w:rsidP="00F53DD6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AFAC0B3" wp14:editId="66EE2F09">
            <wp:extent cx="524510" cy="6584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7C04E" w14:textId="77777777" w:rsidR="00F53DD6" w:rsidRDefault="00F53DD6" w:rsidP="00F53DD6">
      <w:pPr>
        <w:jc w:val="center"/>
        <w:rPr>
          <w:color w:val="FF0000"/>
          <w:sz w:val="16"/>
          <w:szCs w:val="24"/>
        </w:rPr>
      </w:pPr>
    </w:p>
    <w:p w14:paraId="56194EAB" w14:textId="77777777" w:rsidR="00F53DD6" w:rsidRDefault="00F53DD6" w:rsidP="00F53DD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СЕРГИЕВСКОГОСЕЛЬСКОГО ПОСЕЛЕНИЯ</w:t>
      </w:r>
    </w:p>
    <w:p w14:paraId="23EBEA43" w14:textId="77777777" w:rsidR="00F53DD6" w:rsidRDefault="00F53DD6" w:rsidP="00F53DD6">
      <w:pPr>
        <w:keepNext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14:paraId="2C86D4A6" w14:textId="77777777" w:rsidR="00F53DD6" w:rsidRDefault="00F53DD6" w:rsidP="00F53DD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14:paraId="4B98A2A5" w14:textId="598A7CD1" w:rsidR="00F53DD6" w:rsidRDefault="00FB58CF" w:rsidP="00F53DD6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</w:t>
      </w:r>
    </w:p>
    <w:p w14:paraId="39A47294" w14:textId="77777777" w:rsidR="00F53DD6" w:rsidRDefault="00F53DD6" w:rsidP="00F53DD6">
      <w:pPr>
        <w:jc w:val="center"/>
        <w:rPr>
          <w:b/>
          <w:sz w:val="28"/>
          <w:szCs w:val="28"/>
        </w:rPr>
      </w:pPr>
    </w:p>
    <w:p w14:paraId="74CC5B0C" w14:textId="01872893" w:rsidR="00F53DD6" w:rsidRDefault="00FB58CF" w:rsidP="00F53DD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10 февраля 2022года</w:t>
      </w:r>
      <w:r w:rsidR="00F53DD6">
        <w:rPr>
          <w:b/>
          <w:color w:val="000000"/>
          <w:sz w:val="24"/>
          <w:szCs w:val="24"/>
        </w:rPr>
        <w:tab/>
      </w:r>
      <w:r w:rsidR="00F53DD6">
        <w:rPr>
          <w:b/>
          <w:color w:val="000000"/>
          <w:sz w:val="24"/>
          <w:szCs w:val="24"/>
        </w:rPr>
        <w:tab/>
        <w:t xml:space="preserve">               </w:t>
      </w:r>
      <w:r w:rsidR="00F53DD6">
        <w:rPr>
          <w:b/>
          <w:color w:val="000000"/>
          <w:sz w:val="24"/>
          <w:szCs w:val="24"/>
        </w:rPr>
        <w:tab/>
      </w:r>
      <w:r w:rsidR="00F53DD6">
        <w:rPr>
          <w:b/>
          <w:color w:val="000000"/>
          <w:sz w:val="24"/>
          <w:szCs w:val="24"/>
        </w:rPr>
        <w:tab/>
        <w:t xml:space="preserve">                              </w:t>
      </w:r>
      <w:r>
        <w:rPr>
          <w:b/>
          <w:color w:val="000000"/>
          <w:sz w:val="24"/>
          <w:szCs w:val="24"/>
        </w:rPr>
        <w:t xml:space="preserve">                   </w:t>
      </w:r>
      <w:r w:rsidR="00F53DD6">
        <w:rPr>
          <w:b/>
          <w:color w:val="000000"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124</w:t>
      </w:r>
    </w:p>
    <w:p w14:paraId="5ECDDFE8" w14:textId="77777777" w:rsidR="00F53DD6" w:rsidRDefault="00F53DD6" w:rsidP="00F53D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ст. Сергиевская</w:t>
      </w:r>
    </w:p>
    <w:p w14:paraId="1B13AD90" w14:textId="77777777" w:rsidR="00F53DD6" w:rsidRDefault="00F53DD6" w:rsidP="00F53DD6">
      <w:pPr>
        <w:tabs>
          <w:tab w:val="left" w:pos="709"/>
        </w:tabs>
        <w:ind w:firstLine="709"/>
      </w:pPr>
    </w:p>
    <w:p w14:paraId="5CF61E7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Сергиевского сельского поселения Кореновского района от 29 апреля 2020 года № 46 «Об утверждении Правил благоустройства территории Сергиевского сельского поселения Кореновского района»</w:t>
      </w:r>
    </w:p>
    <w:p w14:paraId="68FB9B10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7789ADE" w14:textId="77777777" w:rsidR="00F53DD6" w:rsidRDefault="00F53DD6" w:rsidP="00F53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</w:t>
      </w:r>
      <w:proofErr w:type="gramStart"/>
      <w:r>
        <w:rPr>
          <w:sz w:val="28"/>
          <w:szCs w:val="28"/>
        </w:rPr>
        <w:t>от  06</w:t>
      </w:r>
      <w:proofErr w:type="gramEnd"/>
      <w:r>
        <w:rPr>
          <w:sz w:val="28"/>
          <w:szCs w:val="28"/>
        </w:rPr>
        <w:t xml:space="preserve"> октября 2003 года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района,  с целью приведения нормативных правовых актов Совета Сергиевского сельского поселения Кореновского района в соответствие с действующим законодательством, Совет Сергиевского сельского поселения Кореновского района,   р е ш и л:</w:t>
      </w:r>
    </w:p>
    <w:p w14:paraId="08D9F943" w14:textId="77777777" w:rsidR="00F53DD6" w:rsidRDefault="00F53DD6" w:rsidP="00F53DD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Внести в приложение к решению Совета </w:t>
      </w:r>
      <w:bookmarkStart w:id="2" w:name="sub_102"/>
      <w:bookmarkEnd w:id="1"/>
      <w:r>
        <w:rPr>
          <w:sz w:val="28"/>
          <w:szCs w:val="28"/>
        </w:rPr>
        <w:t>Сергиевского сельского поселения Кореновского района от 29 апреля 2020 года № 46 «Об утверждении Правил благоустройства территории Сергиевского сельского поселения Кореновского района» следующие изменения:</w:t>
      </w:r>
    </w:p>
    <w:p w14:paraId="2D3C452D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14:paraId="7C368DE9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Правила благоустройства территории Сергиевского сельского поселения Кореновского района (далее - Правила) разработаны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Федерального закона от 24 июня 1998 года № 89-ФЗ «Об отходах производства и потребления», приказа Министерства строительства и жилищно-коммунального хозяйства Российской Федерации от 30 декабря 2016 года № 1034/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СП 42.13330 «СНиП 2.07.01-89* Градостроительство. Планировка и застройка городских и сельских поселений», постановления </w:t>
      </w:r>
      <w:r>
        <w:rPr>
          <w:sz w:val="28"/>
          <w:szCs w:val="28"/>
        </w:rPr>
        <w:lastRenderedPageBreak/>
        <w:t>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фонда», постановление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приказа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приказа Федерального агентства по строительству и жилищно-коммунальному хозяйству от 27 декабря 2012 года № 122/ГС «Свод правил СП 140.13330.2012 «Городская среда. Правила проектирования для маломобильных групп населения», постановления Правительства Российской Федерации от 16 сентября 2020 года № 1479 «Об утверждении Правил противопожарного режима в Российской Федерации», Закона Краснодарского края от 23 июля 2003 года № 608-КЗ «Об административных правонарушениях», Закона Краснодарского края от 23 апреля 2013 года № 2695-КЗ «Об охране зелёных насаждений в Краснодарском крае»,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Градостроительного кодекса Краснодарского края, нормативно правовыми актами Краснодарского края, Устава Сергиевского сельского поселения Кореновского района,  генерального плана Сергиевского сельского поселения Кореновского района, а также с учетом положений правовых актов и документов, определяющих основные направления социально-экономического и градостроительного развития Сергиевского сельского поселения Кореновского района.»;</w:t>
      </w:r>
    </w:p>
    <w:p w14:paraId="53EF172F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31, 32 пункта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14:paraId="16594383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 К отходам не относится донный грунт, используемый в порядке, определенном законодательством Российской Федерации»;</w:t>
      </w:r>
    </w:p>
    <w:p w14:paraId="797FBF78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абзацами следующего содержания:</w:t>
      </w:r>
    </w:p>
    <w:p w14:paraId="34E1585A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восстановительное озеленение -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</w:t>
      </w:r>
      <w:r>
        <w:rPr>
          <w:sz w:val="28"/>
          <w:szCs w:val="28"/>
        </w:rPr>
        <w:lastRenderedPageBreak/>
        <w:t>по предупреждению и ликвидации аварийных и других чрезвычайных ситуаций;</w:t>
      </w:r>
    </w:p>
    <w:p w14:paraId="440754FA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до полной приживаемости зеленых насаждений;</w:t>
      </w:r>
    </w:p>
    <w:p w14:paraId="6853E451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 - разрешение, выдаваемое уполномоченным органом местного самоуправления в порядке, установленном местной администрацией поселения, городского округа, в целях осуществления пересадки зеленых насаждений.»;</w:t>
      </w:r>
    </w:p>
    <w:p w14:paraId="756AEE09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7.4. пункта 7 раздела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14:paraId="223ABDB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«7.4.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14:paraId="428CE56E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Пересадка зеленых насаждений осуществляется на основании разрешения на пересадку, выдаваемого в порядке, установленном администрацией Сергиевского сельского поселения Кореновского района.</w:t>
      </w:r>
    </w:p>
    <w:p w14:paraId="324A7F88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и срок приживаемости пересаженных зеленых насаждений </w:t>
      </w:r>
      <w:proofErr w:type="gramStart"/>
      <w:r>
        <w:rPr>
          <w:sz w:val="28"/>
          <w:szCs w:val="28"/>
        </w:rPr>
        <w:t>установлен  администрацией</w:t>
      </w:r>
      <w:proofErr w:type="gramEnd"/>
      <w:r>
        <w:rPr>
          <w:sz w:val="28"/>
          <w:szCs w:val="28"/>
        </w:rPr>
        <w:t xml:space="preserve"> Сергиевского сельского поселения Кореновского района.»;</w:t>
      </w:r>
    </w:p>
    <w:p w14:paraId="6F0B64B0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8.7.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14:paraId="23229D70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«8.7. Процедура оформления порубочного билета и разрешения на пересадку осуществляется бесплатно.»;</w:t>
      </w:r>
    </w:p>
    <w:p w14:paraId="01FEA1F1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8.9. пункта 8 раздела </w:t>
      </w:r>
      <w:r>
        <w:rPr>
          <w:sz w:val="28"/>
          <w:szCs w:val="28"/>
          <w:lang w:val="en-US"/>
        </w:rPr>
        <w:t>II</w:t>
      </w:r>
      <w:r w:rsidRPr="00F53DD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20973C45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«8.9.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14:paraId="64EFF2DE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хозяйственной деятельности освобождается от обязанности платы в случае:</w:t>
      </w:r>
    </w:p>
    <w:p w14:paraId="64450A49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14:paraId="47A871FA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если вырубка (уничтожение) зеленых насаждений производится на земельном участке, расположенном за границами населенного пункта.</w:t>
      </w:r>
    </w:p>
    <w:p w14:paraId="24296D65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Сергиевского сельского поселения Кореновского района.»;</w:t>
      </w:r>
    </w:p>
    <w:p w14:paraId="645692E8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подпункта 8.15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14:paraId="684EB89A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утвержденных администрацией Сергиевского сельского поселения Кореновского района.»;</w:t>
      </w:r>
    </w:p>
    <w:p w14:paraId="2F0CE27C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9.2. пункта 9 раздела II изложить в следующей редакции:</w:t>
      </w:r>
    </w:p>
    <w:p w14:paraId="1C597029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</w:t>
      </w:r>
      <w:r>
        <w:t xml:space="preserve"> </w:t>
      </w:r>
      <w:r>
        <w:rPr>
          <w:sz w:val="28"/>
          <w:szCs w:val="28"/>
        </w:rPr>
        <w:t>Компенсационное озеленение производится на том же земельном участке, на котором были уничтожены зеленые насаждения.</w:t>
      </w:r>
    </w:p>
    <w:p w14:paraId="2E30A8D1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компенсационного озеленения на том же земельном участке, на котором были уничтожены зеленые насаждения, компенсационное озеленение производится на земельном участке, определенном органом местного самоуправления Сергиевского сельского поселения Кореновского района. В этом случае компенсационное озеленение производится в двойном размере как по количеству единиц растительности, так и по площади.»;</w:t>
      </w:r>
    </w:p>
    <w:p w14:paraId="1BC91E30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подпункт 9.7. пункта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признать утратившим силу.</w:t>
      </w:r>
    </w:p>
    <w:p w14:paraId="0D97DD20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  абзац 8 пункта 44 раздела IV изложить в следующей редакции:</w:t>
      </w:r>
    </w:p>
    <w:p w14:paraId="160AC542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 на землях общего пользования населенных пунктов поселения, а также на территориях частных домовладений, расположенных на территориях населенных пунктов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органом местного самоуправления Сергиевского сельского поселения Кореновского района.»;</w:t>
      </w:r>
    </w:p>
    <w:p w14:paraId="363E2408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пункт 44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дополнить абзацем следующего содержания:</w:t>
      </w:r>
    </w:p>
    <w:p w14:paraId="08F92372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тары.»;</w:t>
      </w:r>
    </w:p>
    <w:p w14:paraId="58D18C6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пункт 45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7A0429E6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«45. Порядок осуществления накопления (в том числе раздельного накопления), транспортирования, обработки, утилизации, обезвреживания, захоронения твердых коммунальных отходов, организация контейнерных площадок, регламентируется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06.02.2020  №  60 «Об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края».»;</w:t>
      </w:r>
    </w:p>
    <w:p w14:paraId="0CC85EA2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абзац первый подпункта 47.1.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7DE32CE9" w14:textId="77777777" w:rsidR="00F53DD6" w:rsidRDefault="00F53DD6" w:rsidP="00F53D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«47.1. Сбор жидких отходов от предприятий, организаций, учреждений и индивидуальных жилых домов осуществляется в соответствии с </w:t>
      </w:r>
      <w:hyperlink r:id="rId6" w:history="1">
        <w:r>
          <w:rPr>
            <w:rStyle w:val="a3"/>
            <w:color w:val="000000"/>
            <w:sz w:val="28"/>
            <w:szCs w:val="28"/>
          </w:rPr>
          <w:t>санитарными правилами и нормами</w:t>
        </w:r>
      </w:hyperlink>
      <w:r>
        <w:rPr>
          <w:color w:val="000000"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 в канализационную сеть с последующей очисткой на очистных сооружениях.</w:t>
      </w:r>
      <w:r>
        <w:rPr>
          <w:sz w:val="28"/>
          <w:szCs w:val="28"/>
        </w:rPr>
        <w:t xml:space="preserve">»; </w:t>
      </w:r>
    </w:p>
    <w:p w14:paraId="0F3EF27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Абзац третий подпункта 47.3.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7CE8709B" w14:textId="77777777" w:rsidR="00F53DD6" w:rsidRDefault="00F53DD6" w:rsidP="00F53D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«Наземная часть </w:t>
      </w:r>
      <w:proofErr w:type="spellStart"/>
      <w:r>
        <w:rPr>
          <w:color w:val="000000"/>
          <w:sz w:val="28"/>
          <w:szCs w:val="28"/>
        </w:rPr>
        <w:t>помойниц</w:t>
      </w:r>
      <w:proofErr w:type="spellEnd"/>
      <w:r>
        <w:rPr>
          <w:color w:val="000000"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выгребов.»;</w:t>
      </w:r>
    </w:p>
    <w:p w14:paraId="7C34DF0B" w14:textId="77777777" w:rsidR="00F53DD6" w:rsidRDefault="00F53DD6" w:rsidP="00F53D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подпункты 48.2, 48.3. пункта 48 раздела IV изложить в следующей редакции:</w:t>
      </w:r>
    </w:p>
    <w:p w14:paraId="135DA934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«48.2. Перемещение биологических отходов должно производиться в соответствии с приказом Министерства сельского хозяйства Российской </w:t>
      </w:r>
      <w:proofErr w:type="gramStart"/>
      <w:r>
        <w:rPr>
          <w:color w:val="000000"/>
          <w:sz w:val="28"/>
          <w:szCs w:val="28"/>
        </w:rPr>
        <w:t>Федерации  от</w:t>
      </w:r>
      <w:proofErr w:type="gramEnd"/>
      <w:r>
        <w:rPr>
          <w:color w:val="000000"/>
          <w:sz w:val="28"/>
          <w:szCs w:val="28"/>
        </w:rPr>
        <w:t xml:space="preserve"> 26.10.2020  № 626 «Об утверждении Ветеринарных правил перемещения, хранения, переработки и утилизации биологических отходов».</w:t>
      </w:r>
    </w:p>
    <w:p w14:paraId="0B30DB4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48.3.</w:t>
      </w:r>
      <w:r>
        <w:t xml:space="preserve"> </w:t>
      </w:r>
      <w:r>
        <w:rPr>
          <w:color w:val="000000"/>
          <w:sz w:val="28"/>
          <w:szCs w:val="28"/>
        </w:rPr>
        <w:t xml:space="preserve">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>
        <w:rPr>
          <w:color w:val="000000"/>
          <w:sz w:val="28"/>
          <w:szCs w:val="28"/>
        </w:rPr>
        <w:lastRenderedPageBreak/>
        <w:t>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3.»;</w:t>
      </w:r>
    </w:p>
    <w:p w14:paraId="6C58ECC9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 подпункт 57.4. пункта 57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признать утратившим силу.</w:t>
      </w:r>
    </w:p>
    <w:p w14:paraId="2A80CB7D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пункт 99 раздела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14:paraId="2A0B469D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«99.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проектирования, на основании свода правил СП 59.13330.2020 «СНиП 35-01-2001 Доступность зданий и сооружений для маломобильных групп населения».».</w:t>
      </w:r>
    </w:p>
    <w:p w14:paraId="0DA0C476" w14:textId="77777777" w:rsidR="00F53DD6" w:rsidRDefault="00F53DD6" w:rsidP="00F53DD6">
      <w:pPr>
        <w:tabs>
          <w:tab w:val="left" w:pos="709"/>
        </w:tabs>
        <w:spacing w:line="256" w:lineRule="auto"/>
        <w:ind w:firstLine="709"/>
        <w:jc w:val="both"/>
        <w:rPr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2. </w:t>
      </w:r>
      <w:bookmarkStart w:id="3" w:name="sub_106"/>
      <w:bookmarkEnd w:id="2"/>
      <w:r>
        <w:rPr>
          <w:bCs/>
          <w:sz w:val="28"/>
          <w:szCs w:val="28"/>
        </w:rPr>
        <w:t xml:space="preserve"> Обнародовать решение на информационных стендах в установленном порядке и разместить на официальном сайте Сергиевского сельского поселения Кореновского района в сети «Интернет».</w:t>
      </w:r>
    </w:p>
    <w:p w14:paraId="6B9DAB05" w14:textId="77777777" w:rsidR="00F53DD6" w:rsidRDefault="00F53DD6" w:rsidP="00F53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 истечении девяноста дней после дня его официального обнародования.</w:t>
      </w:r>
    </w:p>
    <w:bookmarkEnd w:id="3"/>
    <w:p w14:paraId="1AB6DBF3" w14:textId="77777777" w:rsidR="00F53DD6" w:rsidRDefault="00F53DD6" w:rsidP="00F53DD6">
      <w:pPr>
        <w:widowControl w:val="0"/>
        <w:tabs>
          <w:tab w:val="left" w:pos="709"/>
          <w:tab w:val="left" w:pos="1200"/>
        </w:tabs>
        <w:spacing w:after="120"/>
        <w:ind w:firstLine="709"/>
        <w:jc w:val="both"/>
        <w:rPr>
          <w:sz w:val="28"/>
          <w:szCs w:val="28"/>
        </w:rPr>
      </w:pPr>
    </w:p>
    <w:p w14:paraId="7420B9F0" w14:textId="77777777" w:rsidR="00F53DD6" w:rsidRDefault="00F53DD6" w:rsidP="00F53DD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268A2307" w14:textId="77777777" w:rsidR="00F53DD6" w:rsidRDefault="00F53DD6" w:rsidP="00F53DD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</w:t>
      </w:r>
    </w:p>
    <w:p w14:paraId="1C6E7A51" w14:textId="77777777" w:rsidR="00F53DD6" w:rsidRDefault="00F53DD6" w:rsidP="00F53DD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А.П. Мозговой</w:t>
      </w:r>
    </w:p>
    <w:p w14:paraId="555746CC" w14:textId="77777777" w:rsidR="00F53DD6" w:rsidRDefault="00F53DD6" w:rsidP="00F53DD6">
      <w:pPr>
        <w:rPr>
          <w:sz w:val="28"/>
          <w:szCs w:val="28"/>
        </w:rPr>
      </w:pPr>
    </w:p>
    <w:p w14:paraId="1043E3FE" w14:textId="77777777" w:rsidR="00F53DD6" w:rsidRDefault="00F53DD6" w:rsidP="00F53DD6">
      <w:pPr>
        <w:rPr>
          <w:sz w:val="28"/>
          <w:szCs w:val="28"/>
        </w:rPr>
      </w:pPr>
    </w:p>
    <w:p w14:paraId="178E3F9F" w14:textId="77777777" w:rsidR="00F53DD6" w:rsidRDefault="00F53DD6" w:rsidP="00F53DD6">
      <w:pPr>
        <w:rPr>
          <w:sz w:val="28"/>
          <w:szCs w:val="28"/>
        </w:rPr>
      </w:pPr>
    </w:p>
    <w:p w14:paraId="328D6157" w14:textId="77777777" w:rsidR="001156E5" w:rsidRDefault="001156E5"/>
    <w:sectPr w:rsidR="0011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45"/>
    <w:rsid w:val="001156E5"/>
    <w:rsid w:val="00DB3945"/>
    <w:rsid w:val="00F53DD6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E118"/>
  <w15:chartTrackingRefBased/>
  <w15:docId w15:val="{05205E61-5A64-4F19-BD39-2952BEC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56876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2021-11-11T07:48:00Z</dcterms:created>
  <dcterms:modified xsi:type="dcterms:W3CDTF">2022-02-07T06:25:00Z</dcterms:modified>
</cp:coreProperties>
</file>