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B6" w:rsidRPr="003422E3" w:rsidRDefault="00853EB6" w:rsidP="003422E3">
      <w:pPr>
        <w:shd w:val="clear" w:color="auto" w:fill="FFFFFF"/>
        <w:tabs>
          <w:tab w:val="left" w:pos="9639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853EB6" w:rsidRPr="003422E3" w:rsidRDefault="00853EB6" w:rsidP="003422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74" w:rsidRPr="003422E3" w:rsidRDefault="00853EB6" w:rsidP="0034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E3">
        <w:rPr>
          <w:rFonts w:ascii="Times New Roman" w:hAnsi="Times New Roman" w:cs="Times New Roman"/>
          <w:b/>
          <w:sz w:val="28"/>
          <w:szCs w:val="28"/>
        </w:rPr>
        <w:t xml:space="preserve">АДМИНИСТРАЦИЯ СЕРГИЕВСКОГО СЕЛЬСКОГО ПОСЕЛЕНИЯ </w:t>
      </w:r>
    </w:p>
    <w:p w:rsidR="00853EB6" w:rsidRPr="003422E3" w:rsidRDefault="00853EB6" w:rsidP="0034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E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53EB6" w:rsidRPr="003422E3" w:rsidRDefault="00853EB6" w:rsidP="0034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EB6" w:rsidRPr="003422E3" w:rsidRDefault="00853EB6" w:rsidP="0034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E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32E9F">
        <w:rPr>
          <w:rFonts w:ascii="Times New Roman" w:hAnsi="Times New Roman" w:cs="Times New Roman"/>
          <w:b/>
          <w:sz w:val="28"/>
          <w:szCs w:val="28"/>
        </w:rPr>
        <w:t>Е</w:t>
      </w:r>
    </w:p>
    <w:p w:rsidR="00853EB6" w:rsidRPr="003422E3" w:rsidRDefault="00853EB6" w:rsidP="0034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B6" w:rsidRPr="003422E3" w:rsidRDefault="001E1FF2" w:rsidP="00342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="003422E3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853EB6" w:rsidRPr="003422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349D" w:rsidRPr="003422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422E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D5E74" w:rsidRPr="003422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349D" w:rsidRPr="00342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EB6" w:rsidRPr="003422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853EB6" w:rsidRPr="003422E3" w:rsidRDefault="00853EB6" w:rsidP="0034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E3">
        <w:rPr>
          <w:rFonts w:ascii="Times New Roman" w:hAnsi="Times New Roman" w:cs="Times New Roman"/>
          <w:b/>
          <w:sz w:val="28"/>
          <w:szCs w:val="28"/>
        </w:rPr>
        <w:t>ст.</w:t>
      </w:r>
      <w:r w:rsidR="00F73B6C" w:rsidRPr="00342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b/>
          <w:sz w:val="28"/>
          <w:szCs w:val="28"/>
        </w:rPr>
        <w:t>Сергиевская</w:t>
      </w:r>
    </w:p>
    <w:p w:rsidR="00853EB6" w:rsidRPr="003422E3" w:rsidRDefault="00853EB6" w:rsidP="003422E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8B2BAD" w:rsidRPr="003422E3" w:rsidRDefault="00FE2F5A" w:rsidP="003422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Об 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утверждении 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Положения 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об оплате 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труда </w:t>
      </w:r>
    </w:p>
    <w:p w:rsidR="008B2BAD" w:rsidRPr="003422E3" w:rsidRDefault="00853EB6" w:rsidP="003422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руководителей</w:t>
      </w:r>
      <w:r w:rsidR="00FE2F5A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муниципальных </w:t>
      </w:r>
      <w:r w:rsidR="008B2BAD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="003F1C92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унитарных </w:t>
      </w:r>
      <w:r w:rsidR="00FE2F5A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предприятий </w:t>
      </w:r>
    </w:p>
    <w:p w:rsidR="00853EB6" w:rsidRPr="003422E3" w:rsidRDefault="00853EB6" w:rsidP="003422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Сергиевского 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сельского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поселения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Кореновского</w:t>
      </w:r>
      <w:r w:rsidR="00F73B6C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района</w:t>
      </w:r>
      <w:r w:rsidR="00FE2F5A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</w:p>
    <w:p w:rsidR="008B2BAD" w:rsidRDefault="008B2BAD" w:rsidP="003422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3422E3" w:rsidRPr="003422E3" w:rsidRDefault="003422E3" w:rsidP="003422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FE2F5A" w:rsidRPr="003422E3" w:rsidRDefault="00853EB6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соответствии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Конституцией  Российской Федерации,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Гражданским  кодексом  Р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оссийской  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едерации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 </w:t>
      </w:r>
      <w:hyperlink r:id="rId5" w:history="1">
        <w:r w:rsidR="00FE2F5A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Трудовым </w:t>
        </w:r>
        <w:r w:rsidR="00441B78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FE2F5A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</w:t>
        </w:r>
        <w:r w:rsidR="008D50F2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оссийской </w:t>
        </w:r>
        <w:proofErr w:type="gramStart"/>
        <w:r w:rsidR="00FE2F5A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</w:t>
        </w:r>
      </w:hyperlink>
      <w:r w:rsidR="008D50F2" w:rsidRPr="003422E3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основа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нии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ст. 20 Федерального закона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 14.11.2002 года  № 161-ФЗ 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 государственных и муниц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ипальных унитарных предприятиях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ст.  51 </w:t>
      </w:r>
      <w:r w:rsidR="0070227F" w:rsidRPr="003422E3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70227F" w:rsidRPr="003422E3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8D50F2" w:rsidRPr="003422E3">
        <w:rPr>
          <w:rFonts w:ascii="Times New Roman" w:eastAsia="Times New Roman" w:hAnsi="Times New Roman" w:cs="Times New Roman"/>
          <w:sz w:val="28"/>
          <w:szCs w:val="28"/>
        </w:rPr>
        <w:t>, Уставом  Сергиевского  сельского поселения Кореновского района</w:t>
      </w:r>
      <w:r w:rsidR="0070227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в 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целях совершенствования 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управления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муниципальными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унитарными предприятиями 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упорядочения 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оплаты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труда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</w:t>
      </w:r>
      <w:r w:rsidR="0070227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руководителей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spellEnd"/>
      <w:proofErr w:type="gramEnd"/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proofErr w:type="spellEnd"/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ю:</w:t>
      </w:r>
    </w:p>
    <w:p w:rsidR="00FE2F5A" w:rsidRPr="003422E3" w:rsidRDefault="0070227F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="003F1C9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Положение об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оплате труда руководителей муниципальных</w:t>
      </w:r>
      <w:r w:rsidR="003F1C9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унитарных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предприятий Сергиевского сельского поселения  Кореновского </w:t>
      </w:r>
      <w:r w:rsidR="00C4227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22E3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C4227A" w:rsidRPr="003422E3" w:rsidRDefault="008D5E74" w:rsidP="0034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</w:t>
      </w:r>
      <w:r w:rsidR="008B2BAD" w:rsidRPr="003422E3">
        <w:rPr>
          <w:rFonts w:ascii="Times New Roman" w:hAnsi="Times New Roman" w:cs="Times New Roman"/>
          <w:sz w:val="28"/>
          <w:szCs w:val="28"/>
        </w:rPr>
        <w:t>2</w:t>
      </w:r>
      <w:r w:rsidR="00C4227A" w:rsidRPr="003422E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специально установленных местах и разместить на официальном сайте администрации Сергиевского  сельского  поселения  Кореновского  района в сети  Интернет.</w:t>
      </w:r>
    </w:p>
    <w:p w:rsidR="00C4227A" w:rsidRPr="003422E3" w:rsidRDefault="008D5E74" w:rsidP="0034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</w:t>
      </w:r>
      <w:r w:rsidR="008B2BAD" w:rsidRPr="003422E3">
        <w:rPr>
          <w:rFonts w:ascii="Times New Roman" w:hAnsi="Times New Roman" w:cs="Times New Roman"/>
          <w:sz w:val="28"/>
          <w:szCs w:val="28"/>
        </w:rPr>
        <w:t>3</w:t>
      </w:r>
      <w:r w:rsidR="00C4227A" w:rsidRPr="003422E3">
        <w:rPr>
          <w:rFonts w:ascii="Times New Roman" w:hAnsi="Times New Roman" w:cs="Times New Roman"/>
          <w:sz w:val="28"/>
          <w:szCs w:val="28"/>
        </w:rPr>
        <w:t xml:space="preserve">. </w:t>
      </w:r>
      <w:r w:rsidRPr="00342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27A" w:rsidRPr="003422E3">
        <w:rPr>
          <w:rFonts w:ascii="Times New Roman" w:hAnsi="Times New Roman" w:cs="Times New Roman"/>
          <w:sz w:val="28"/>
          <w:szCs w:val="28"/>
        </w:rPr>
        <w:t>Контроль</w:t>
      </w:r>
      <w:r w:rsidRPr="003422E3">
        <w:rPr>
          <w:rFonts w:ascii="Times New Roman" w:hAnsi="Times New Roman" w:cs="Times New Roman"/>
          <w:sz w:val="28"/>
          <w:szCs w:val="28"/>
        </w:rPr>
        <w:t xml:space="preserve">  </w:t>
      </w:r>
      <w:r w:rsidR="00C4227A" w:rsidRPr="003422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227A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C4227A" w:rsidRPr="003422E3">
        <w:rPr>
          <w:rFonts w:ascii="Times New Roman" w:hAnsi="Times New Roman" w:cs="Times New Roman"/>
          <w:sz w:val="28"/>
          <w:szCs w:val="28"/>
        </w:rPr>
        <w:t>выполнением</w:t>
      </w:r>
      <w:r w:rsidRPr="003422E3">
        <w:rPr>
          <w:rFonts w:ascii="Times New Roman" w:hAnsi="Times New Roman" w:cs="Times New Roman"/>
          <w:sz w:val="28"/>
          <w:szCs w:val="28"/>
        </w:rPr>
        <w:t xml:space="preserve">  </w:t>
      </w:r>
      <w:r w:rsidR="00C4227A" w:rsidRPr="003422E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 за  собой.</w:t>
      </w:r>
    </w:p>
    <w:p w:rsidR="00C4227A" w:rsidRPr="003422E3" w:rsidRDefault="00C4227A" w:rsidP="003422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BAD" w:rsidRPr="003422E3">
        <w:rPr>
          <w:rFonts w:ascii="Times New Roman" w:hAnsi="Times New Roman" w:cs="Times New Roman"/>
          <w:sz w:val="28"/>
          <w:szCs w:val="28"/>
        </w:rPr>
        <w:t>4</w:t>
      </w:r>
      <w:r w:rsidRPr="003422E3">
        <w:rPr>
          <w:rFonts w:ascii="Times New Roman" w:hAnsi="Times New Roman" w:cs="Times New Roman"/>
          <w:sz w:val="28"/>
          <w:szCs w:val="28"/>
        </w:rPr>
        <w:t xml:space="preserve">. </w:t>
      </w:r>
      <w:r w:rsidR="008D5E74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4227A" w:rsidRPr="003422E3" w:rsidRDefault="00C4227A" w:rsidP="0034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>Глава</w:t>
      </w:r>
    </w:p>
    <w:p w:rsidR="00C4227A" w:rsidRPr="003422E3" w:rsidRDefault="00C4227A" w:rsidP="0034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C4227A" w:rsidRPr="003422E3" w:rsidRDefault="003422E3" w:rsidP="0034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4227A" w:rsidRPr="003422E3">
        <w:rPr>
          <w:rFonts w:ascii="Times New Roman" w:hAnsi="Times New Roman" w:cs="Times New Roman"/>
          <w:sz w:val="28"/>
          <w:szCs w:val="28"/>
        </w:rPr>
        <w:t xml:space="preserve">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5E74" w:rsidRPr="003422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4227A" w:rsidRPr="003422E3">
        <w:rPr>
          <w:rFonts w:ascii="Times New Roman" w:hAnsi="Times New Roman" w:cs="Times New Roman"/>
          <w:sz w:val="28"/>
          <w:szCs w:val="28"/>
        </w:rPr>
        <w:t xml:space="preserve">  С.А. Басеев</w:t>
      </w:r>
    </w:p>
    <w:p w:rsidR="00C4227A" w:rsidRDefault="00C4227A" w:rsidP="0034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E3" w:rsidRDefault="003422E3" w:rsidP="0034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E3" w:rsidRDefault="003422E3" w:rsidP="0034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E3" w:rsidRPr="003422E3" w:rsidRDefault="003422E3" w:rsidP="0034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7A" w:rsidRPr="003422E3" w:rsidRDefault="00C4227A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1 </w:t>
      </w:r>
    </w:p>
    <w:p w:rsidR="00C4227A" w:rsidRPr="003422E3" w:rsidRDefault="00C4227A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  <w:r w:rsidR="003422E3">
        <w:rPr>
          <w:rFonts w:ascii="Times New Roman" w:hAnsi="Times New Roman" w:cs="Times New Roman"/>
          <w:sz w:val="28"/>
          <w:szCs w:val="28"/>
        </w:rPr>
        <w:t>О</w:t>
      </w:r>
    </w:p>
    <w:p w:rsidR="00C4227A" w:rsidRPr="003422E3" w:rsidRDefault="00C4227A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C4227A" w:rsidRPr="003422E3" w:rsidRDefault="00C4227A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Сергиевского сельского поселения</w:t>
      </w:r>
    </w:p>
    <w:p w:rsidR="00C4227A" w:rsidRPr="003422E3" w:rsidRDefault="00C4227A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Кореновского района</w:t>
      </w:r>
    </w:p>
    <w:p w:rsidR="0070227F" w:rsidRPr="003422E3" w:rsidRDefault="00C4227A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1E1FF2">
        <w:rPr>
          <w:rFonts w:ascii="Times New Roman" w:hAnsi="Times New Roman" w:cs="Times New Roman"/>
          <w:sz w:val="28"/>
          <w:szCs w:val="28"/>
        </w:rPr>
        <w:t>26.04.</w:t>
      </w:r>
      <w:r w:rsidRPr="003422E3">
        <w:rPr>
          <w:rFonts w:ascii="Times New Roman" w:hAnsi="Times New Roman" w:cs="Times New Roman"/>
          <w:sz w:val="28"/>
          <w:szCs w:val="28"/>
        </w:rPr>
        <w:t xml:space="preserve">2017  № </w:t>
      </w:r>
      <w:r w:rsidR="001E1FF2">
        <w:rPr>
          <w:rFonts w:ascii="Times New Roman" w:hAnsi="Times New Roman" w:cs="Times New Roman"/>
          <w:sz w:val="28"/>
          <w:szCs w:val="28"/>
        </w:rPr>
        <w:t>47</w:t>
      </w:r>
    </w:p>
    <w:p w:rsidR="00441B78" w:rsidRPr="003422E3" w:rsidRDefault="00441B78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</w:p>
    <w:p w:rsidR="00441B78" w:rsidRPr="003422E3" w:rsidRDefault="00441B78" w:rsidP="003422E3">
      <w:pPr>
        <w:spacing w:after="0" w:line="240" w:lineRule="auto"/>
        <w:ind w:right="-43"/>
        <w:jc w:val="center"/>
        <w:rPr>
          <w:rFonts w:ascii="Times New Roman" w:hAnsi="Times New Roman" w:cs="Times New Roman"/>
          <w:sz w:val="28"/>
          <w:szCs w:val="28"/>
        </w:rPr>
      </w:pPr>
    </w:p>
    <w:p w:rsidR="00441B78" w:rsidRPr="003422E3" w:rsidRDefault="00441B78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Положение об оплате труда руководителей </w:t>
      </w:r>
    </w:p>
    <w:p w:rsidR="003F1C92" w:rsidRPr="003422E3" w:rsidRDefault="00441B78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муниципальных </w:t>
      </w:r>
      <w:r w:rsidR="003F1C92"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унитарных </w:t>
      </w: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предприятий </w:t>
      </w:r>
    </w:p>
    <w:p w:rsidR="00441B78" w:rsidRPr="003422E3" w:rsidRDefault="00441B78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Сергиевского  сельского поселения Кореновского района</w:t>
      </w:r>
    </w:p>
    <w:p w:rsidR="00441B78" w:rsidRPr="003422E3" w:rsidRDefault="00441B78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E2F5A" w:rsidRDefault="00FE2F5A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3422E3" w:rsidRPr="003422E3" w:rsidRDefault="003422E3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1.1. Настоящее Положение (далее - Положение) разработано в соответствии с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Конституцией  Российской  Федерации,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Гражданским кодексом Р</w:t>
        </w:r>
        <w:r w:rsidR="008D50F2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оссийской </w:t>
        </w:r>
        <w:proofErr w:type="gramStart"/>
        <w:r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</w:t>
        </w:r>
      </w:hyperlink>
      <w:r w:rsidR="008D50F2" w:rsidRPr="003422E3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7" w:history="1">
        <w:r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Трудовым кодексом Р</w:t>
        </w:r>
        <w:r w:rsidR="008D50F2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оссийской  </w:t>
        </w:r>
        <w:r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</w:t>
        </w:r>
      </w:hyperlink>
      <w:r w:rsidR="008D50F2" w:rsidRPr="003422E3">
        <w:rPr>
          <w:rFonts w:ascii="Times New Roman" w:hAnsi="Times New Roman" w:cs="Times New Roman"/>
          <w:sz w:val="28"/>
          <w:szCs w:val="28"/>
        </w:rPr>
        <w:t>едерации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 w:rsidR="00441B78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</w:t>
        </w:r>
        <w:r w:rsidR="008D50F2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06.10.2003 года  № 131-ФЗ</w:t>
        </w:r>
        <w:r w:rsidR="00441B78"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«</w:t>
        </w:r>
        <w:r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Федерации"</w:t>
        </w:r>
      </w:hyperlink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Федеральным законом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 14 ноября  2002 года № 161-ФЗ 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«О государственных и муниципальных унитарных предприятиях»,   </w:t>
      </w:r>
      <w:r w:rsidR="008D5E7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ставом 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Сергиевского  сельского поселения </w:t>
      </w:r>
      <w:r w:rsidR="008D50F2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Кореновского</w:t>
      </w:r>
      <w:r w:rsidR="00F944E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Настоящее Положение определяет порядок и методику расчета оплаты труда руководителя (директора) муниципального унитарного предприятия, а также формы материального и нематериального стимулирования руководителей </w:t>
      </w:r>
      <w:r w:rsidR="008D5E7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муниципальных</w:t>
      </w:r>
      <w:r w:rsidR="008D5E7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унитарных </w:t>
      </w:r>
      <w:r w:rsidR="008D5E7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предприятий.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1.3. Основная</w:t>
      </w:r>
      <w:r w:rsidR="008D5E7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цель </w:t>
      </w:r>
      <w:r w:rsidR="008D5E7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Положения - обеспечение единого подхода к определению оплаты труда руководителей муниципальных унитарных предприятий (</w:t>
      </w:r>
      <w:r w:rsidR="00702ED3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по  тексту -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МУП), повышение мотивации, обеспечение материальной заинтересованности в творческом и ответственном отношении к труду, установление размера должностного оклада, вознаграждения за результаты финансово-хозяйственной деятельности предприятия. Размер должностного оклада определяется трудовым договором в зависимости от среднесписочной численности предприятия и кратности к величине тарифной ставки минимального разряда рабочего (служащего).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1.4. Оплата труда руководителя МУП состоит из должностного оклада и вознаграждения за результаты финансово-хозяйственной деятельности предприятия. При этом размер заработной платы без учета премиальных и иных поощрительных выплат не может быть ниже минимальных заработных 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плат,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установленных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F73B6C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55419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оссийской 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55419F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едерации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E2F5A" w:rsidRPr="003422E3" w:rsidRDefault="0055419F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Пересмотр должностного оклада, а также введение дополнительных надбавок, доплат, материальной помощи руководителю предприятия в одностороннем порядке без внесения изменений в трудовой договор (контракт) не допускается и может являться основанием для его досрочного расторжения.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1.6. Оплата труда руководителя производится из фонда оплаты труда МУП.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1.7. На руководителя муниципального предприятия не распространяется действие устанавливаемых на предприятии надбавок, доплат, размеров премирования, определенных в положении об оплате труда и премировании работников МУП.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1.8</w:t>
      </w:r>
      <w:r w:rsidR="003422E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42799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Иные выплаты руководителю муниципального предприятия, не предусмотренные настоящим Положением, не допускаются.</w:t>
      </w:r>
    </w:p>
    <w:p w:rsidR="00A42799" w:rsidRPr="003422E3" w:rsidRDefault="00A42799" w:rsidP="0034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1.9.</w:t>
      </w:r>
      <w:bookmarkStart w:id="0" w:name="sub_349501"/>
      <w:r w:rsidRPr="003422E3">
        <w:rPr>
          <w:rFonts w:ascii="Times New Roman" w:hAnsi="Times New Roman" w:cs="Times New Roman"/>
          <w:sz w:val="28"/>
          <w:szCs w:val="28"/>
        </w:rPr>
        <w:t xml:space="preserve">   Информация  о рассчитываемой за календарный год среднемесячной заработной плате руководителя  МУП,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его </w:t>
      </w:r>
      <w:r w:rsidRPr="003422E3">
        <w:rPr>
          <w:rFonts w:ascii="Times New Roman" w:hAnsi="Times New Roman" w:cs="Times New Roman"/>
          <w:sz w:val="28"/>
          <w:szCs w:val="28"/>
        </w:rPr>
        <w:t xml:space="preserve"> заместителя  и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главного  бухгалтера  размещается  в информационно-телекоммуникационной  сети "Интернет" на официальном  сайте  органа  местного самоуправления  Сергиевского  сельского поселения  Кореновского  района.   </w:t>
      </w:r>
      <w:bookmarkStart w:id="1" w:name="sub_349503"/>
      <w:bookmarkEnd w:id="0"/>
      <w:r w:rsidR="00F713FE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>В составе размещаемой на официальном сайте информации, запрещается указывать данные, позволяющие определить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 место жительства, почтовый адрес, телефон и иные индивидуальные средства коммуникации </w:t>
      </w:r>
      <w:r w:rsidR="00F713FE" w:rsidRPr="003422E3">
        <w:rPr>
          <w:rFonts w:ascii="Times New Roman" w:hAnsi="Times New Roman" w:cs="Times New Roman"/>
          <w:sz w:val="28"/>
          <w:szCs w:val="28"/>
        </w:rPr>
        <w:t xml:space="preserve"> руководителя  МУП, его заместителя  и  </w:t>
      </w:r>
      <w:r w:rsidR="00E52EC6" w:rsidRPr="003422E3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3422E3">
        <w:rPr>
          <w:rFonts w:ascii="Times New Roman" w:hAnsi="Times New Roman" w:cs="Times New Roman"/>
          <w:sz w:val="28"/>
          <w:szCs w:val="28"/>
        </w:rPr>
        <w:t xml:space="preserve">, а также сведения, отнесенные к государственной 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 </w:t>
      </w:r>
      <w:r w:rsidRPr="003422E3">
        <w:rPr>
          <w:rFonts w:ascii="Times New Roman" w:hAnsi="Times New Roman" w:cs="Times New Roman"/>
          <w:sz w:val="28"/>
          <w:szCs w:val="28"/>
        </w:rPr>
        <w:t>тайне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  </w:t>
      </w:r>
      <w:r w:rsidRPr="003422E3">
        <w:rPr>
          <w:rFonts w:ascii="Times New Roman" w:hAnsi="Times New Roman" w:cs="Times New Roman"/>
          <w:sz w:val="28"/>
          <w:szCs w:val="28"/>
        </w:rPr>
        <w:t xml:space="preserve">или 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сведениям 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>конфиденциального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 характера.</w:t>
      </w:r>
      <w:bookmarkEnd w:id="1"/>
      <w:r w:rsidR="00E52EC6" w:rsidRPr="003422E3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3422E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>размещения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 </w:t>
      </w:r>
      <w:r w:rsidRPr="003422E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о 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рассчитываемой 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за 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>календарный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 год 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среднемесячной 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 xml:space="preserve">плате  </w:t>
      </w:r>
      <w:r w:rsidR="0055419F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>руководителя  МУП, его заместителя, главного бухгалтера   устанавливается  нормативными  правовыми актами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3422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52EC6" w:rsidRPr="003422E3">
        <w:rPr>
          <w:rFonts w:ascii="Times New Roman" w:hAnsi="Times New Roman" w:cs="Times New Roman"/>
          <w:sz w:val="28"/>
          <w:szCs w:val="28"/>
        </w:rPr>
        <w:t xml:space="preserve">  Сергиевского  сельского  поселения Кореновского  района.</w:t>
      </w:r>
    </w:p>
    <w:p w:rsidR="00441B78" w:rsidRPr="003422E3" w:rsidRDefault="00441B78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B78" w:rsidRPr="003422E3" w:rsidRDefault="00FE2F5A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2. Порядок установления размера должностного оклада </w:t>
      </w:r>
    </w:p>
    <w:p w:rsidR="00FE2F5A" w:rsidRPr="003422E3" w:rsidRDefault="00FE2F5A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руководителя муниципального предприятия</w:t>
      </w:r>
    </w:p>
    <w:p w:rsidR="00441B78" w:rsidRPr="003422E3" w:rsidRDefault="00441B78" w:rsidP="003422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2.1. Должностной оклад руководителя муниципального предприятия определяется кратно величине тарифной ставки (оклада) рабочего 1 разряда для предприятий ЖКХ. Должностной оклад определяется в фиксированной сумме исходя из списочной численности работников на 1 число месяца, в котором заключается договор (контракт) с руководителем.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Кратность к величине тарифной ставки (оклада) рабочего 1 разряда определяется в зависимости от штатной численности работников муниципального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Размер должностного оклада руководителя муниципального предприятия указывается в трудовом договоре в фиксированной сумме в рублях.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2.2. Изменение должностного оклада руководителя муниципальн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ого предприятия производится на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основании распоряжения главы а</w:t>
      </w:r>
      <w:r w:rsidR="00441B78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 Сергиевского  сельского  поселения Кореновского района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одновременно с изменением тарифной ставки (оклада) рабочего 1 разряда путем внесения соответствующих изменений в трудовой договор.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2.3. Размер должностного оклада руководителя муниципального предприятия определяется на момент заключения трудового договора согласно настоящему Положению.</w:t>
      </w:r>
    </w:p>
    <w:p w:rsidR="004C4D9D" w:rsidRPr="003422E3" w:rsidRDefault="0055419F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2.3</w:t>
      </w:r>
      <w:r w:rsidR="00C2092B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</w:t>
      </w:r>
      <w:bookmarkStart w:id="2" w:name="sub_10906"/>
      <w:r w:rsidR="004C4D9D" w:rsidRPr="003422E3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</w:t>
      </w:r>
      <w:r w:rsidR="00702ED3" w:rsidRPr="003422E3">
        <w:rPr>
          <w:rFonts w:ascii="Times New Roman" w:hAnsi="Times New Roman" w:cs="Times New Roman"/>
          <w:sz w:val="28"/>
          <w:szCs w:val="28"/>
        </w:rPr>
        <w:t>платы руководителя  МУП, заместителя руководителя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,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главного  бухгалтера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 и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среднемесячной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>заработной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платы  работников   муниципального  унитарного  предприятия 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 нормативным правовым акт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ом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 местного  самоуправления  Сергиевского  сельского  поселения  Кореновского  района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,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в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кратности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 </w:t>
      </w:r>
      <w:r w:rsidR="004C4D9D" w:rsidRPr="003422E3">
        <w:rPr>
          <w:rFonts w:ascii="Times New Roman" w:hAnsi="Times New Roman" w:cs="Times New Roman"/>
          <w:sz w:val="28"/>
          <w:szCs w:val="28"/>
        </w:rPr>
        <w:t>от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1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 xml:space="preserve">до </w:t>
      </w:r>
      <w:r w:rsidR="00702ED3" w:rsidRPr="003422E3">
        <w:rPr>
          <w:rFonts w:ascii="Times New Roman" w:hAnsi="Times New Roman" w:cs="Times New Roman"/>
          <w:sz w:val="28"/>
          <w:szCs w:val="28"/>
        </w:rPr>
        <w:t xml:space="preserve"> </w:t>
      </w:r>
      <w:r w:rsidR="004C4D9D" w:rsidRPr="003422E3">
        <w:rPr>
          <w:rFonts w:ascii="Times New Roman" w:hAnsi="Times New Roman" w:cs="Times New Roman"/>
          <w:sz w:val="28"/>
          <w:szCs w:val="28"/>
        </w:rPr>
        <w:t>8.</w:t>
      </w:r>
    </w:p>
    <w:bookmarkEnd w:id="2"/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2.4. Размер должностного оклада руководителя муниципального предприятия рассчитывается по следующей формуле: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 = 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Отср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* 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* 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Кк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, где: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Ор - должностной оклад руководителя муниципального предприятия;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Отср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тарифная ставка (оклад) рабочего 1 разряда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коэффициент дифференциации минимальной тарифной ставки (оклада), учитывающий отраслевые особенности работы предприятия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Кк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коэффициент кратности.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В зависимости от численности работников предприятия устанавливаются следующие коэффициенты кратности:</w:t>
      </w:r>
    </w:p>
    <w:p w:rsidR="00FE2F5A" w:rsidRPr="003422E3" w:rsidRDefault="00FE2F5A" w:rsidP="003422E3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ШКАЛА ОПРЕДЕЛЕНИЯ РАЗМЕРОВ ОКЛАДОВ ПО РУКОВОДИТЕЛЯМ ПРЕДПРИЯТИЙ МУП</w:t>
      </w:r>
    </w:p>
    <w:p w:rsidR="00FE2F5A" w:rsidRPr="003422E3" w:rsidRDefault="00FE2F5A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2"/>
        <w:gridCol w:w="4257"/>
      </w:tblGrid>
      <w:tr w:rsidR="00FE2F5A" w:rsidRPr="003422E3" w:rsidTr="00FE2F5A">
        <w:trPr>
          <w:trHeight w:val="15"/>
        </w:trPr>
        <w:tc>
          <w:tcPr>
            <w:tcW w:w="6098" w:type="dxa"/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F5A" w:rsidRPr="003422E3" w:rsidTr="00FE2F5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Списочная численность работников предприятия на 1-е число месяца заключения контракта, чел.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Кратность к величине тарифной ставки 1-го разряда</w:t>
            </w:r>
          </w:p>
        </w:tc>
      </w:tr>
      <w:tr w:rsidR="00FE2F5A" w:rsidRPr="003422E3" w:rsidTr="00FE2F5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3,5 - 4,0</w:t>
            </w:r>
          </w:p>
        </w:tc>
      </w:tr>
      <w:tr w:rsidR="00FE2F5A" w:rsidRPr="003422E3" w:rsidTr="00FE2F5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4,0 - 4,5</w:t>
            </w:r>
          </w:p>
        </w:tc>
      </w:tr>
      <w:tr w:rsidR="00FE2F5A" w:rsidRPr="003422E3" w:rsidTr="00FE2F5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4,5 - 5,0</w:t>
            </w:r>
          </w:p>
        </w:tc>
      </w:tr>
      <w:tr w:rsidR="00FE2F5A" w:rsidRPr="003422E3" w:rsidTr="00FE2F5A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201 - 350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F5A" w:rsidRPr="003422E3" w:rsidRDefault="00FE2F5A" w:rsidP="003422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E3">
              <w:rPr>
                <w:rFonts w:ascii="Times New Roman" w:eastAsia="Times New Roman" w:hAnsi="Times New Roman" w:cs="Times New Roman"/>
                <w:sz w:val="28"/>
                <w:szCs w:val="28"/>
              </w:rPr>
              <w:t>5,0 - 5,5</w:t>
            </w:r>
          </w:p>
        </w:tc>
      </w:tr>
    </w:tbl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2.5. Величина тарифной ставки рабочего 1-го разряда (минимального должностного оклада работника) основной профессии определяется согласно отраслевому тарифному соглашению, заключенному в соответствии с трудовым законодательством. 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труда), устанавливается в размере, равном произведению базовой месячной тарифной ставки рабочего первого разряда на коэффициент особенностей работ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2.6.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Величина тарифной ставки рабочего 1-го разряда (минимального должностного оклада работника), занятого в основной деятельности предприятия, в котором отсутствует отраслевое тарифное соглашение, определяется в соответствии с системой оплаты труда, принятой коллективным договором или иным локальным правовым актом предприятия, и не может быть менее минимального размера оплаты труда, установленного действующим законодательством.</w:t>
      </w:r>
      <w:proofErr w:type="gramEnd"/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2.7. Коэффициент дифференциации минимальной тарифной ставки (оклада) (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), учитывающий отраслевые особенности работы предприятия (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= 1,4).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2.8. Расчетный коэффициент кратности должностных окладов (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k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) к величине тарифной ставки (минимального должностного оклада) определяется с учетом списочной численности работников на 1-е число месяца, в котором заключается трудовой договор, объема производства продукции (работ, услуг), сложности управления предприятием и его технической оснащенности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2.9. При реорганизации предприятия путем слияния, разделения, присоединения, выделения, преобразования должностной оклад руководителя предприятия подлежат перерасчету в установленном порядке.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2.10. Основанием для изменения должностного оклада руководителя предприятия является изменение штатного расписания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2.11. Повышение оклада производится одновременно с увеличением тарифных ставок на данном предприятии применительно к порядку повышения (индексации) заработной платы, определенному отраслевым (тарифным) соглашением или коллективным договором. Повышение должностного оклада руководителя Предприятия производится путем внесения соответствующего изменения (дополнения) в трудовой договор (контракт).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2.12. Изменение должностного оклада руководителя производится путем внесения соответствующего изменения в трудовой договор в случаях: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изменения величины тарифной ставки (оклада) минимального разряда основной профессии рабочего (служащего), занятого в основной деятельности предприятия;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изменения списочной численности работников предприятия на 1 января текущего года.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наличие источника сре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я повышения должностного оклада является обязательным.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2.13. В целях обеспечения единого подхода в отрасли при определении основной профессии рабочего, занятого в основной деятельности предприятия, следует руководствоваться отраслевым (тарифным) соглашением. Если в отраслевом (тарифном) соглашении, распространяющемся на данное предприятие, не указана основная профессия рабочего, занятого в основной деятельности предприятия, она определяется в соответствии с Уставом предприятия. При этом рекомендуется из нескольких профессий рабочих, занятых в основной деятельности предприятия, в качестве основной профессии выбирать ту профессию, численность рабочих которой занимает наибольший удельный вес в структуре численности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2.14. На предприятиях, где тарифные разряды не применяются, и для оплаты труда используются месячные оклады или ставки, расчет должностного оклада руководителя производится исходя из минимального оклада (ставки) основной профессии рабочего или служащего, занятых в основной деятельности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2.15. Если на предприятии для оплаты труда применяется бестарифная система (сдельная оплата труда рабочих), то для установления должностного оклада руководителя предприятия необходимо определить фактическую квартальную заработную плату работников, входящих в первую (самую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низшую) квалификационную группу. Квалификационный коэффициент этой группы равняется единице. Одновременно по табелю определяется отработанное время. Затем полученная сумма заработной платы делится на отработанное время.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Исходя из полученной часовой (или дневной) заработной платы определяется месячная ставка и из нее рассчитывается должностной оклад руководителя предприятия. Если по бестарифному принципу распределяется весь заработок, следует определить примерный удельный вес премий в средствах на оплату труда и в зависимости от этого рассчитать тарифную ставку.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2.16.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установления или изменения размера должностного оклада руководитель предприятия представляет в администрацию </w:t>
      </w:r>
      <w:r w:rsidR="00290F36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Сергиевского  сельского 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</w:t>
      </w:r>
      <w:r w:rsidR="00290F36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ния Кореновского района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штатное расписание предприятия и приказ о его введении, справку о списочной численности работников на последнюю отчетную дату, приказ об установлении тарифной ставки работников основной профессии, обоснование минимальной тарифной ставки, расчет должностного </w:t>
      </w:r>
      <w:r w:rsid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оклада, согласование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главы а</w:t>
      </w:r>
      <w:r w:rsidR="00290F36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 Сергиевского сельского поселения Кореновского района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, курирующего направление, соответствующее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основной деятельности предприятия.</w:t>
      </w:r>
    </w:p>
    <w:p w:rsidR="00290F36" w:rsidRPr="003422E3" w:rsidRDefault="00290F36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90F36" w:rsidRPr="003422E3" w:rsidRDefault="00290F36" w:rsidP="003422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Определение  размера вознаграждения  за результаты финансово-хозяйственной деятельности</w:t>
      </w:r>
    </w:p>
    <w:p w:rsidR="00290F36" w:rsidRPr="003422E3" w:rsidRDefault="00290F36" w:rsidP="003422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3.1. Кроме должностного оклада руководителю возможна выплата вознаграждения за результаты финансово-хозяйственной деятельности, которое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выплачивается за счет и в пределах полученной прибыли за расчетный период;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устанавливается по нормативу, величина которого и сроки пересмотра оговариваются не реже 1 раза в год;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определяется умножением норматива на величину чистой прибыли расчетного периода за минусом средств, направляемых на потребление: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где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месячный должностной оклад по заключенному ранее контракту;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прибыль, остающаяся в распоряжении предприятия, за минусом средств потребления за предыдущий год;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коэффициент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соотношения тарифной сетки 1-го разряда рабочего основной профессии на момент заключения контракта и на предыдущий период;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выплачивается с периодичностью устанавливаемой самим предприятием;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может выплачиваться в виде аванса, размер которого в совокупности не должен превышать 50% предполагаемой суммы вознаграждения за расчетный период.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3.2. Основные условия премирования руководителей МУП: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эффективное и целевое использование муниципального имущества, закрепленного за предприятием, и доходов предприятия;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выполнение должностных обязанностей согласно трудовому договору;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соблюдение трудовой дисциплины;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выполнение показателей премирования.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3.3. Необходимо иметь в виду, что начисление и выплаты вознаграждения осуществляются по нормативу от прибыли. В случаях если предприятию программой деятельности не утверждено получение прибыли на расчетный период, материальное поощрение руководителя осуществляется в процентах от должностного оклада (далее - премия).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Индивидуальный характер норматива позволяет учесть личные заслуги руководителя в достижении конечных результатов производства. Таким образом, система вознаграждения от прибыли оперативно учитывает как общую результативность работы предприятия, так и заслуги руководителя.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3.4. Размер вознаграждения по нормативу от прибыли предприятия в расчете на год не может превышать 12 месячных должностных окладов.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Для руководителей, проработавших менее года, а также для руководителей вновь созданных предприятий норматив вознаграждения может быть рассчитан исходя из прибыли, полученной в предшествующем квартале, и суммы 3 должностных окладов руководителя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3.5. В случае если полученная за предшествующий год прибыль за вычетом налогов, других обязательных платежей и средств, направленных на потребление, меньше суммы 12 окладов, то норматив из полученной прибыли не рассчитывается и вознаграждение руководителю не выплачивается.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3.6. Если программой деятельности прибыль не планируется, руководителю может устанавливаться премия в размере до 50% должностного оклада за достижение определенных трудовым договором результатов деятельности предприятия, но не выше среднемесячного процента премий, установленного иным руководителям, а также специалистам и служащим предприятия на момент заключения трудового договора с руководителем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Выплата премии может осуществляться за квартал.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3.7. Прибыль, полученная на предприятии, не всегда является обобщающим показателем эффективности работы,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следовательно, и источником выплаты вознаграждения руководителю. Причиной этого является высокая степень внерыночного влияния со стороны государства на формирование доходов предприятий ЖКХ.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Поэтому в соответствии с Особенностями применения Положения об условиях оплаты труда руководителей государственных предприятий при заключении с ними трудовых договоров (контрактов), согласованными с Минтрудом России (</w:t>
      </w:r>
      <w:hyperlink r:id="rId10" w:history="1">
        <w:r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письмо от 9 сентября 1994 г. N 1775-КВ</w:t>
        </w:r>
      </w:hyperlink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 и письмо от 19 марта 1997 г. N 111-7), премирование (выплата вознаграждения) за результаты финансово - хозяйственной деятельности руководителей предприятий ЖКХ, по объективным причинам не имеющих прибыли, производится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счет средств на оплату труда, относимых на себестоимость работ (услуг), за выполнение показателей, предусмотренных в договорах подряда, заключенных предприятиями ЖКХ с собственниками жилищного фонда объектов коммунального хозяйства.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таком же порядке определяется вознаграждение руководителям предприятий ЖКХ по объективным причинам, получающим незначительные суммы прибыли.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о применении данного порядка решается ад</w:t>
      </w:r>
      <w:r w:rsidR="00290F36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министрацией  Сергиевского сельского поселения Кореновского района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, заключившей с руководителем трудовой договор.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3.8. Если руководитель предприятия премируется за результаты хозяйственной деятельности, т.е. по показателям договора подряда с собственником, то на него могут распространяться другие виды поощрения, действующие на предприятии, о чем делается соответствующая запись в трудовом договоре.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3.9. За нарушение основных условий премирования руководитель МУП может быть лишен премии частично или полностью. Частичное или полное лишение премий производится за тот расчетный период, в котором имели место нарушения.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3.10. Основания снижения премирования руководителя МУП является распоряжение главы </w:t>
      </w:r>
      <w:r w:rsidR="00290F36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Сергиевского сельского поселения Кореновского района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290F36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обязательным </w:t>
      </w:r>
      <w:r w:rsidR="00290F36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отражением причин, повлекших снижение премии: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3.10.1. Уменьшение премии производится: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за наличие документов (актов) и замечаний контролирующих органов, главы поселения - снижение премии</w:t>
      </w:r>
      <w:r w:rsidR="00062BB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5 процентов;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за невыполнение мероприятий по подготовке к осенне-зимнему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периоду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утвержденному графику - снижение премии на 1 процент за 100,0 т.р. 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недоосвоенных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средств и на 10 процентов за нарушение графика свыше 15 дней;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за превышение сроков устранения аварий и выполнения заявок населения по техническому обслуживанию жилищного фонда - снижение премии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 процентов за 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неустранение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неисправностей и разовой аварии в течение 8 часов;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30 процентов за </w:t>
      </w:r>
      <w:proofErr w:type="spell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неустранение</w:t>
      </w:r>
      <w:proofErr w:type="spell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неисправностей и разовой аварии в течение 24 часов;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за невыполнение установленных финансово-экономических показателей предприятия - снижение премии до 25 процентов в зависимости от объективных причин.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3.11. Премия руководителю МУП не выплачивается полностью: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за наличие производственной травмы на предприятии;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- за допущенные грубые нарушения производственной, финансовой и исполнительской дисциплины, при наличии дисциплинарного взыскания.</w:t>
      </w:r>
    </w:p>
    <w:p w:rsidR="00290F36" w:rsidRPr="003422E3" w:rsidRDefault="00290F36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90F36" w:rsidRPr="003422E3" w:rsidRDefault="00290F36" w:rsidP="003422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Гарантии, компенсации  и  выплаты  социального характера</w:t>
      </w:r>
    </w:p>
    <w:p w:rsidR="00290F36" w:rsidRPr="003422E3" w:rsidRDefault="00290F36" w:rsidP="003422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4.1. Все денежные выплаты Руководителю осуществляются за счет сре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дств пр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4.2. Выплаты социального характера могут производиться только при условии отсутствия задолженности по оплате труда работникам предприятия.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4.3. Руководителю муниципального предприятия выплачивается материальная помощь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к ежегодному отпуску в зависимости от стажа работы на предприятии в следующих размерах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 наличии средств у предприятия):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от 1 года до 5 лет - 0,5 оклада;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от 5 лет до 10 лет - 1 оклад;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от 10 лет до 15 лет - 1,5 оклада;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свыше 15 лет - 2 оклада;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расторжения трудового договора с Руководителем до истечения срока его действия по решению Работодателя при отсутствии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виновных действий (бездействия) Руководителя ему выплачивается компенсация за досрочное расторжение с ним трудового договора в размере среднего месячного заработка.</w:t>
      </w:r>
    </w:p>
    <w:p w:rsidR="00FE2F5A" w:rsidRPr="003422E3" w:rsidRDefault="00E31E30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Руководителю предоставляется ежегодный дополнительный оплачиваемый отпуск за ненормированный рабочий день в размере 3 (три) календарных дней.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4.6. В период действия трудового договора Руководитель пользуется всеми видами государственного социального страхования.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4.7. На Руководителя предприятия распространяются социально-бытовые льготы, установленные на предприятии локальными нормативными актами, коллективным договором.</w:t>
      </w:r>
    </w:p>
    <w:p w:rsidR="005A4AF3" w:rsidRPr="003422E3" w:rsidRDefault="005A4AF3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4AF3" w:rsidRPr="003422E3" w:rsidRDefault="005A4AF3" w:rsidP="003422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Порядок  выплаты заработной  платы</w:t>
      </w:r>
    </w:p>
    <w:p w:rsidR="005A4AF3" w:rsidRPr="003422E3" w:rsidRDefault="005A4AF3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5.1. Выплата заработной платы производится в денежной форме в валюте Российской Федерации — рублях.</w:t>
      </w: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5.2. Заработная плата выплачивается не реже чем каждые полмесяца в день, установленный правилами внутреннего трудового распорядка, коллективным</w:t>
      </w:r>
      <w:r w:rsidR="008D5E74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договором, трудовым договором  не  позднее  15  календарных  дней  со  дня  окончания периода,  за  который  она  начислена. 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Если та или иная дата приходится на выходной или нерабочий праздничный день, она переносится на последний рабочий день, предшествующий этой дате.</w:t>
      </w:r>
    </w:p>
    <w:p w:rsidR="009751F4" w:rsidRPr="003422E3" w:rsidRDefault="008D5E74" w:rsidP="0034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61"/>
      <w:r w:rsidRPr="00342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1F4" w:rsidRPr="003422E3">
        <w:rPr>
          <w:rFonts w:ascii="Times New Roman" w:hAnsi="Times New Roman" w:cs="Times New Roman"/>
          <w:sz w:val="28"/>
          <w:szCs w:val="28"/>
        </w:rPr>
        <w:t xml:space="preserve">При выплате заработной платы работодатель обязан </w:t>
      </w:r>
      <w:hyperlink r:id="rId11" w:history="1">
        <w:r w:rsidR="009751F4" w:rsidRPr="003422E3">
          <w:rPr>
            <w:rFonts w:ascii="Times New Roman" w:hAnsi="Times New Roman" w:cs="Times New Roman"/>
            <w:sz w:val="28"/>
            <w:szCs w:val="28"/>
          </w:rPr>
          <w:t>извещать</w:t>
        </w:r>
      </w:hyperlink>
      <w:r w:rsidR="009751F4" w:rsidRPr="003422E3">
        <w:rPr>
          <w:rFonts w:ascii="Times New Roman" w:hAnsi="Times New Roman" w:cs="Times New Roman"/>
          <w:sz w:val="28"/>
          <w:szCs w:val="28"/>
        </w:rPr>
        <w:t xml:space="preserve"> в письменной форме каждого работника:</w:t>
      </w:r>
    </w:p>
    <w:p w:rsidR="009751F4" w:rsidRPr="003422E3" w:rsidRDefault="009751F4" w:rsidP="0034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611"/>
      <w:bookmarkEnd w:id="3"/>
      <w:r w:rsidRPr="003422E3">
        <w:rPr>
          <w:rFonts w:ascii="Times New Roman" w:hAnsi="Times New Roman" w:cs="Times New Roman"/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9751F4" w:rsidRPr="003422E3" w:rsidRDefault="009751F4" w:rsidP="0034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612"/>
      <w:bookmarkEnd w:id="4"/>
      <w:r w:rsidRPr="003422E3">
        <w:rPr>
          <w:rFonts w:ascii="Times New Roman" w:hAnsi="Times New Roman" w:cs="Times New Roman"/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9751F4" w:rsidRPr="003422E3" w:rsidRDefault="009751F4" w:rsidP="0034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613"/>
      <w:bookmarkEnd w:id="5"/>
      <w:r w:rsidRPr="003422E3">
        <w:rPr>
          <w:rFonts w:ascii="Times New Roman" w:hAnsi="Times New Roman" w:cs="Times New Roman"/>
          <w:sz w:val="28"/>
          <w:szCs w:val="28"/>
        </w:rPr>
        <w:t>3) о размерах и об основаниях произведенных удержаний;</w:t>
      </w:r>
    </w:p>
    <w:p w:rsidR="009751F4" w:rsidRPr="003422E3" w:rsidRDefault="009751F4" w:rsidP="0034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614"/>
      <w:bookmarkEnd w:id="6"/>
      <w:r w:rsidRPr="003422E3">
        <w:rPr>
          <w:rFonts w:ascii="Times New Roman" w:hAnsi="Times New Roman" w:cs="Times New Roman"/>
          <w:sz w:val="28"/>
          <w:szCs w:val="28"/>
        </w:rPr>
        <w:t>4) об общей денежной сумме, подлежащей выплате.</w:t>
      </w:r>
    </w:p>
    <w:p w:rsidR="009751F4" w:rsidRPr="003422E3" w:rsidRDefault="009751F4" w:rsidP="0034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62"/>
      <w:bookmarkEnd w:id="7"/>
      <w:r w:rsidRPr="003422E3">
        <w:rPr>
          <w:rFonts w:ascii="Times New Roman" w:hAnsi="Times New Roman" w:cs="Times New Roman"/>
          <w:sz w:val="28"/>
          <w:szCs w:val="28"/>
        </w:rPr>
        <w:t xml:space="preserve">Форма расчетного листка утверждается работодателем с учетом мнения представительного органа работников в порядке, установленном </w:t>
      </w:r>
      <w:hyperlink w:anchor="sub_372" w:history="1">
        <w:r w:rsidRPr="003422E3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="008D5E74" w:rsidRPr="003422E3">
        <w:rPr>
          <w:rFonts w:ascii="Times New Roman" w:hAnsi="Times New Roman" w:cs="Times New Roman"/>
          <w:sz w:val="28"/>
          <w:szCs w:val="28"/>
        </w:rPr>
        <w:t xml:space="preserve">   Трудового</w:t>
      </w:r>
      <w:r w:rsidRPr="003422E3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8D5E74" w:rsidRPr="003422E3">
        <w:rPr>
          <w:rFonts w:ascii="Times New Roman" w:hAnsi="Times New Roman" w:cs="Times New Roman"/>
          <w:sz w:val="28"/>
          <w:szCs w:val="28"/>
        </w:rPr>
        <w:t xml:space="preserve">Российской  Федерации </w:t>
      </w:r>
      <w:r w:rsidRPr="003422E3">
        <w:rPr>
          <w:rFonts w:ascii="Times New Roman" w:hAnsi="Times New Roman" w:cs="Times New Roman"/>
          <w:sz w:val="28"/>
          <w:szCs w:val="28"/>
        </w:rPr>
        <w:t>для принятия локальных нормативных актов.</w:t>
      </w:r>
    </w:p>
    <w:bookmarkEnd w:id="8"/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5.3. Заработная плата перечисляется в безналичном порядке на банковский лицевой счет, указанный работником.</w:t>
      </w:r>
    </w:p>
    <w:p w:rsidR="00FE2F5A" w:rsidRPr="003422E3" w:rsidRDefault="008D5E74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5.4</w:t>
      </w:r>
      <w:r w:rsidR="00FE2F5A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. При расторжении трудового договора выплата всех денежных сумм, причитающихся Руководителю, производится в день его увольнения.</w:t>
      </w:r>
    </w:p>
    <w:p w:rsidR="003422E3" w:rsidRPr="003422E3" w:rsidRDefault="003422E3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4AF3" w:rsidRPr="003422E3" w:rsidRDefault="005A4AF3" w:rsidP="003422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Заключительные  положения</w:t>
      </w:r>
    </w:p>
    <w:p w:rsidR="005A4AF3" w:rsidRPr="003422E3" w:rsidRDefault="005A4AF3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2F5A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 Настоящее Положение вступает в силу </w:t>
      </w:r>
      <w:proofErr w:type="gramStart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с даты</w:t>
      </w:r>
      <w:proofErr w:type="gramEnd"/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введения и действует до его изменения или отмены.</w:t>
      </w:r>
    </w:p>
    <w:p w:rsidR="005A4AF3" w:rsidRPr="003422E3" w:rsidRDefault="00FE2F5A" w:rsidP="00342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6.2. Вопросы оплаты труда, не урегулированные настоящим Положением, разрешаются в порядке, установленном </w:t>
      </w:r>
      <w:hyperlink r:id="rId12" w:history="1">
        <w:r w:rsidRPr="003422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Трудовым кодексом РФ</w:t>
        </w:r>
      </w:hyperlink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 и другими норма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тивно-правовыми актами 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законодательства</w:t>
      </w:r>
      <w:r w:rsidR="008B2BAD"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  Федерации</w:t>
      </w:r>
      <w:r w:rsidRPr="003422E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B2BAD" w:rsidRPr="003422E3" w:rsidRDefault="008B2BAD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2BAD" w:rsidRPr="003422E3" w:rsidRDefault="008B2BAD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2BAD" w:rsidRPr="003422E3" w:rsidRDefault="008B2BAD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2BAD" w:rsidRPr="003422E3" w:rsidRDefault="008B2BAD" w:rsidP="0034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>Глава</w:t>
      </w:r>
    </w:p>
    <w:p w:rsidR="008B2BAD" w:rsidRPr="003422E3" w:rsidRDefault="008B2BAD" w:rsidP="0034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8B2BAD" w:rsidRPr="003422E3" w:rsidRDefault="008B2BAD" w:rsidP="0034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E3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                    </w:t>
      </w:r>
      <w:r w:rsidR="003422E3">
        <w:rPr>
          <w:rFonts w:ascii="Times New Roman" w:hAnsi="Times New Roman" w:cs="Times New Roman"/>
          <w:sz w:val="28"/>
          <w:szCs w:val="28"/>
        </w:rPr>
        <w:t xml:space="preserve"> </w:t>
      </w:r>
      <w:r w:rsidRPr="003422E3">
        <w:rPr>
          <w:rFonts w:ascii="Times New Roman" w:hAnsi="Times New Roman" w:cs="Times New Roman"/>
          <w:sz w:val="28"/>
          <w:szCs w:val="28"/>
        </w:rPr>
        <w:t>С.А. Басеев</w:t>
      </w:r>
    </w:p>
    <w:p w:rsidR="008B2BAD" w:rsidRPr="003422E3" w:rsidRDefault="008B2BAD" w:rsidP="00342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8B2BAD" w:rsidRPr="003422E3" w:rsidSect="003422E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F5A"/>
    <w:rsid w:val="00062BB4"/>
    <w:rsid w:val="001E1FF2"/>
    <w:rsid w:val="00290F36"/>
    <w:rsid w:val="003422E3"/>
    <w:rsid w:val="003F1C92"/>
    <w:rsid w:val="00441B78"/>
    <w:rsid w:val="004C4D9D"/>
    <w:rsid w:val="00516FFE"/>
    <w:rsid w:val="0053349D"/>
    <w:rsid w:val="0055419F"/>
    <w:rsid w:val="005A4AF3"/>
    <w:rsid w:val="006140CF"/>
    <w:rsid w:val="006F507F"/>
    <w:rsid w:val="0070227F"/>
    <w:rsid w:val="00702ED3"/>
    <w:rsid w:val="00853EB6"/>
    <w:rsid w:val="008B2BAD"/>
    <w:rsid w:val="008D50F2"/>
    <w:rsid w:val="008D5E74"/>
    <w:rsid w:val="009751F4"/>
    <w:rsid w:val="00A42799"/>
    <w:rsid w:val="00AF76E2"/>
    <w:rsid w:val="00B115ED"/>
    <w:rsid w:val="00B34E56"/>
    <w:rsid w:val="00BA3AF6"/>
    <w:rsid w:val="00BF1699"/>
    <w:rsid w:val="00C2092B"/>
    <w:rsid w:val="00C4227A"/>
    <w:rsid w:val="00CA0C2C"/>
    <w:rsid w:val="00E12A54"/>
    <w:rsid w:val="00E158D9"/>
    <w:rsid w:val="00E31E30"/>
    <w:rsid w:val="00E32E9F"/>
    <w:rsid w:val="00E52EC6"/>
    <w:rsid w:val="00F34534"/>
    <w:rsid w:val="00F713FE"/>
    <w:rsid w:val="00F73B6C"/>
    <w:rsid w:val="00F82413"/>
    <w:rsid w:val="00F944ED"/>
    <w:rsid w:val="00F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2C"/>
  </w:style>
  <w:style w:type="paragraph" w:styleId="1">
    <w:name w:val="heading 1"/>
    <w:basedOn w:val="a"/>
    <w:link w:val="10"/>
    <w:uiPriority w:val="9"/>
    <w:qFormat/>
    <w:rsid w:val="00FE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2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E2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2F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2F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E2F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E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E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F5A"/>
  </w:style>
  <w:style w:type="character" w:styleId="a3">
    <w:name w:val="Hyperlink"/>
    <w:basedOn w:val="a0"/>
    <w:uiPriority w:val="99"/>
    <w:semiHidden/>
    <w:unhideWhenUsed/>
    <w:rsid w:val="00FE2F5A"/>
    <w:rPr>
      <w:color w:val="0000FF"/>
      <w:u w:val="single"/>
    </w:rPr>
  </w:style>
  <w:style w:type="paragraph" w:customStyle="1" w:styleId="Default">
    <w:name w:val="Default"/>
    <w:rsid w:val="00853E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EB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4279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garantF1://12076517.0" TargetMode="Externa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34503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148091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17</cp:revision>
  <cp:lastPrinted>2017-05-02T05:10:00Z</cp:lastPrinted>
  <dcterms:created xsi:type="dcterms:W3CDTF">2017-01-09T08:05:00Z</dcterms:created>
  <dcterms:modified xsi:type="dcterms:W3CDTF">2017-05-02T05:10:00Z</dcterms:modified>
</cp:coreProperties>
</file>