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EE01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86" w:rsidRPr="00EE0186" w:rsidRDefault="00EE0186" w:rsidP="00EE01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 2017 года</w:t>
      </w:r>
      <w:r w:rsidRPr="00EE01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146</w:t>
      </w:r>
      <w:r w:rsidRPr="00EE01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E0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86" w:rsidRPr="00EE0186" w:rsidRDefault="00EE0186" w:rsidP="00EE018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 xml:space="preserve">и ведения планов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EE01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0186" w:rsidRPr="00EE0186" w:rsidRDefault="00EE0186" w:rsidP="00EE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0186" w:rsidRPr="00EE0186" w:rsidRDefault="00EE0186" w:rsidP="00EE01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E0186">
        <w:rPr>
          <w:rFonts w:ascii="Times New Roman" w:hAnsi="Times New Roman" w:cs="Times New Roman"/>
          <w:sz w:val="28"/>
          <w:szCs w:val="28"/>
          <w:lang w:eastAsia="en-US"/>
        </w:rPr>
        <w:t>Во исполнение части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муниципальных нужд, а также требованиях к форме планов закупок товаров, работ, услуг», 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proofErr w:type="spellStart"/>
      <w:proofErr w:type="gramStart"/>
      <w:r w:rsidRPr="00EE0186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EE0186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о в л я е т:</w:t>
      </w:r>
    </w:p>
    <w:p w:rsidR="00EE0186" w:rsidRPr="00EE0186" w:rsidRDefault="00EE0186" w:rsidP="00EE0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(прилагается).</w:t>
      </w:r>
    </w:p>
    <w:p w:rsidR="00EE0186" w:rsidRPr="00EE0186" w:rsidRDefault="00EE0186" w:rsidP="00EE0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 силу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>8 декабря 2015 года № 23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Порядка формирования, утверждения и ведения планов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района»</w:t>
      </w:r>
    </w:p>
    <w:p w:rsidR="00EE0186" w:rsidRPr="00EE0186" w:rsidRDefault="00EE0186" w:rsidP="00EE01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EE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E01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Сергиевского</w:t>
      </w:r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Горгоцкая</w:t>
      </w:r>
      <w:proofErr w:type="spellEnd"/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Сергиевского</w:t>
      </w:r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EE0186" w:rsidRPr="00EE0186" w:rsidRDefault="00EE0186" w:rsidP="00EE01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18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4. </w:t>
      </w:r>
      <w:r w:rsidRPr="00EE0186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EE0186" w:rsidRPr="00EE0186" w:rsidRDefault="00EE0186" w:rsidP="00EE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86" w:rsidRPr="00EE0186" w:rsidRDefault="00EE0186" w:rsidP="00EE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0186" w:rsidRPr="00EE0186" w:rsidRDefault="00EE0186" w:rsidP="00EE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0186" w:rsidRPr="00EE0186" w:rsidRDefault="00EE0186" w:rsidP="00EE018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01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А.П. Мозговой</w:t>
      </w:r>
    </w:p>
    <w:tbl>
      <w:tblPr>
        <w:tblW w:w="5000" w:type="pct"/>
        <w:tblLook w:val="04A0"/>
      </w:tblPr>
      <w:tblGrid>
        <w:gridCol w:w="4785"/>
        <w:gridCol w:w="4786"/>
      </w:tblGrid>
      <w:tr w:rsidR="00EE0186" w:rsidRPr="00EE0186" w:rsidTr="00EE0186">
        <w:tc>
          <w:tcPr>
            <w:tcW w:w="2500" w:type="pct"/>
          </w:tcPr>
          <w:p w:rsidR="00EE0186" w:rsidRPr="00EE0186" w:rsidRDefault="00EE0186" w:rsidP="00EE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E0186" w:rsidRPr="00EE0186" w:rsidRDefault="00EE0186" w:rsidP="00EE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E0186" w:rsidRPr="00EE0186" w:rsidRDefault="00EE0186" w:rsidP="00EE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E0186" w:rsidRPr="00EE0186" w:rsidRDefault="00EE0186" w:rsidP="00EE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E0186" w:rsidRPr="00EE0186" w:rsidRDefault="00EE0186" w:rsidP="00EE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E0186" w:rsidRPr="00EE0186" w:rsidRDefault="00EE0186" w:rsidP="00EE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E0186" w:rsidRPr="00EE0186" w:rsidRDefault="00EE0186" w:rsidP="00EE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018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EE0186" w:rsidRPr="00EE0186" w:rsidRDefault="00EE0186" w:rsidP="00EE018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товаров, 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6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EE01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EE0186" w:rsidRPr="00EE0186" w:rsidRDefault="00EE0186" w:rsidP="00E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(далее -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(далее соответственно - план 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Порядок формирования утверждения и ведения планов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с учетом настоящих требований, в течение 3 дней со дня его утверждения подлежит размещению в единой информационной</w:t>
      </w:r>
      <w:r w:rsidRPr="00EE018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en-US" w:bidi="en-US"/>
          </w:rPr>
          <w:t>www</w:t>
        </w:r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EE01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EE018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E0186">
        <w:rPr>
          <w:rFonts w:ascii="Times New Roman" w:hAnsi="Times New Roman" w:cs="Times New Roman"/>
          <w:sz w:val="28"/>
          <w:szCs w:val="28"/>
          <w:lang/>
        </w:rPr>
        <w:t>(далее - единая информационная система).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Планы закупок утверждаются в течение 10 рабочих дней:</w:t>
      </w:r>
    </w:p>
    <w:p w:rsidR="00EE0186" w:rsidRPr="00EE0186" w:rsidRDefault="00EE0186" w:rsidP="00EE0186">
      <w:pPr>
        <w:widowControl w:val="0"/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3.1. муниципальными заказчиками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(далее - муниципальные заказчики)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0186" w:rsidRPr="00EE0186" w:rsidRDefault="00EE0186" w:rsidP="00EE0186">
      <w:pPr>
        <w:widowControl w:val="0"/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3.2. бюджетными учреждениями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района, за исключением закупок, осуществляемых в соответствии с частями 2 и 6 статьи 15 Федерального закона, — после утверждения планов финансово-хозяйственной деятельности;</w:t>
      </w:r>
    </w:p>
    <w:p w:rsidR="00EE0186" w:rsidRPr="00EE0186" w:rsidRDefault="00EE0186" w:rsidP="00EE0186">
      <w:pPr>
        <w:widowControl w:val="0"/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3.3.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</w:t>
      </w:r>
      <w:r w:rsidRPr="00EE0186">
        <w:rPr>
          <w:rFonts w:ascii="Times New Roman" w:hAnsi="Times New Roman" w:cs="Times New Roman"/>
          <w:sz w:val="28"/>
          <w:szCs w:val="28"/>
          <w:lang/>
        </w:rPr>
        <w:t>.</w:t>
      </w:r>
    </w:p>
    <w:p w:rsidR="00EE0186" w:rsidRPr="00EE0186" w:rsidRDefault="00EE0186" w:rsidP="00EE0186">
      <w:pPr>
        <w:widowControl w:val="0"/>
        <w:tabs>
          <w:tab w:val="left" w:pos="11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E0186" w:rsidRPr="00EE0186" w:rsidRDefault="00EE0186" w:rsidP="00EE0186">
      <w:pPr>
        <w:widowControl w:val="0"/>
        <w:tabs>
          <w:tab w:val="left" w:pos="110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2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Планы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формируются лицами, указанными в пункте 3 Порядка, на очередной финансовый год или очередной финансовый год по форме, утвержденной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EE0186" w:rsidRPr="00EE0186" w:rsidRDefault="00EE0186" w:rsidP="00EE0186">
      <w:pPr>
        <w:widowControl w:val="0"/>
        <w:tabs>
          <w:tab w:val="left" w:pos="12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4.1. муниципальные заказчики в сроки, установленные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(далее - главные распорядители), но не позднее 1 октября текущего года: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при необходимости уточняют сформированные планы закупок, после их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Российской. Федерации утверждают в сроки, установленные пунктом 3 Порядка, сформированные планы закупок и уведомляют об этом главного распорядителя;</w:t>
      </w:r>
    </w:p>
    <w:p w:rsidR="00EE0186" w:rsidRPr="00EE0186" w:rsidRDefault="00EE0186" w:rsidP="00EE0186">
      <w:pPr>
        <w:widowControl w:val="0"/>
        <w:tabs>
          <w:tab w:val="left" w:pos="10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4.2. учреждения, указанные в подпункте 2 пункта 3 Порядка, в сроки, установленные органами, осуществляющими функции и полномочия их учредителя, но не позднее 1 октября текущего года: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Порядка, сформированные планы закупок и </w:t>
      </w:r>
      <w:r w:rsidRPr="00EE0186">
        <w:rPr>
          <w:rFonts w:ascii="Times New Roman" w:hAnsi="Times New Roman" w:cs="Times New Roman"/>
          <w:sz w:val="28"/>
          <w:szCs w:val="28"/>
          <w:lang/>
        </w:rPr>
        <w:lastRenderedPageBreak/>
        <w:t>уведомляют об этом орган, осуществляющий функции и полномочия их учредителя;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4.3. муниципальные унитарные предприятия, указанные в подпункте 3.3.  пункта 3 Порядка: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E0186" w:rsidRPr="00EE0186" w:rsidRDefault="00EE0186" w:rsidP="00EE018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Порядка.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План закупок на очередной финансовый год разрабатывается путем изменения параметров очередного года.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План закупок формируется на срок, на который составляется решение о бюджете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3.2, 3.3.  пункта 3 Порядка, включается информация о закупках, осуществление которых планируется по истечении </w:t>
      </w:r>
      <w:r w:rsidRPr="00EE0186">
        <w:rPr>
          <w:rFonts w:ascii="Times New Roman" w:hAnsi="Times New Roman" w:cs="Times New Roman"/>
          <w:sz w:val="28"/>
          <w:szCs w:val="28"/>
          <w:lang/>
        </w:rPr>
        <w:t>очередного финансового года</w:t>
      </w:r>
      <w:r w:rsidRPr="00EE0186">
        <w:rPr>
          <w:rFonts w:ascii="Times New Roman" w:hAnsi="Times New Roman" w:cs="Times New Roman"/>
          <w:sz w:val="28"/>
          <w:szCs w:val="28"/>
          <w:lang/>
        </w:rPr>
        <w:t>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Лица, указанные в пункте 3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приведение планов закупок в соответствие с решениями Совета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  <w:lang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Кореновского района на текущий финансовый год;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 xml:space="preserve">реализация решения, принятого муниципальным заказчиком или юридическим лицом по итогам обязательного общественного обсуждения </w:t>
      </w:r>
      <w:r w:rsidRPr="00EE0186">
        <w:rPr>
          <w:rFonts w:ascii="Times New Roman" w:hAnsi="Times New Roman" w:cs="Times New Roman"/>
          <w:sz w:val="28"/>
          <w:szCs w:val="28"/>
          <w:lang/>
        </w:rPr>
        <w:lastRenderedPageBreak/>
        <w:t>закупок;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EE0186" w:rsidRPr="00EE0186" w:rsidRDefault="00EE0186" w:rsidP="00EE0186">
      <w:pPr>
        <w:widowControl w:val="0"/>
        <w:tabs>
          <w:tab w:val="left" w:pos="1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году, а также информация о закупках у единственного поставщика (подрядчика, исполнителя), контракты с которым планируются, к заключению в течение указанного периода.</w:t>
      </w:r>
    </w:p>
    <w:p w:rsidR="00EE0186" w:rsidRPr="00EE0186" w:rsidRDefault="00EE0186" w:rsidP="00EE0186">
      <w:pPr>
        <w:widowControl w:val="0"/>
        <w:numPr>
          <w:ilvl w:val="0"/>
          <w:numId w:val="2"/>
        </w:numPr>
        <w:tabs>
          <w:tab w:val="left" w:pos="12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0186">
        <w:rPr>
          <w:rFonts w:ascii="Times New Roman" w:hAnsi="Times New Roman" w:cs="Times New Roman"/>
          <w:sz w:val="28"/>
          <w:szCs w:val="28"/>
          <w:lang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EE0186" w:rsidRP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86" w:rsidRP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86" w:rsidRP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EE0186" w:rsidRP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E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0186" w:rsidRPr="00EE0186" w:rsidRDefault="00EE0186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186">
        <w:rPr>
          <w:rFonts w:ascii="Times New Roman" w:hAnsi="Times New Roman" w:cs="Times New Roman"/>
          <w:sz w:val="28"/>
          <w:szCs w:val="28"/>
        </w:rPr>
        <w:t xml:space="preserve">Кореновского района    </w:t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 w:rsidRPr="00EE01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Л.Г. Бундюк</w:t>
      </w:r>
    </w:p>
    <w:p w:rsidR="00EE0186" w:rsidRPr="00EE0186" w:rsidRDefault="00EE0186" w:rsidP="00EE018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40672" w:rsidRPr="00EE0186" w:rsidRDefault="00940672" w:rsidP="00EE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672" w:rsidRPr="00EE0186" w:rsidSect="00EE01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3F56"/>
    <w:multiLevelType w:val="multilevel"/>
    <w:tmpl w:val="30269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4322C3"/>
    <w:multiLevelType w:val="hybridMultilevel"/>
    <w:tmpl w:val="A3766600"/>
    <w:lvl w:ilvl="0" w:tplc="1C462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0186"/>
    <w:rsid w:val="00940672"/>
    <w:rsid w:val="00E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E018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186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E0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1651</Words>
  <Characters>9411</Characters>
  <Application>Microsoft Office Word</Application>
  <DocSecurity>0</DocSecurity>
  <Lines>78</Lines>
  <Paragraphs>22</Paragraphs>
  <ScaleCrop>false</ScaleCrop>
  <Company>Organization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2017-12-25T11:54:00Z</dcterms:created>
  <dcterms:modified xsi:type="dcterms:W3CDTF">2017-12-25T11:59:00Z</dcterms:modified>
</cp:coreProperties>
</file>