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28" w:rsidRDefault="00B07B28" w:rsidP="00B07B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86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B28" w:rsidRDefault="00B07B28" w:rsidP="00B07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B07B28" w:rsidRDefault="00B07B28" w:rsidP="00B07B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B28" w:rsidRDefault="00B07B28" w:rsidP="00B07B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B07B28" w:rsidRDefault="00B07B28" w:rsidP="00B07B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B28" w:rsidRDefault="00B07B28" w:rsidP="00B07B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 марта 2017 года                                                                             № 35</w:t>
      </w:r>
    </w:p>
    <w:p w:rsidR="00B07B28" w:rsidRDefault="00B07B28" w:rsidP="00B07B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B07B28" w:rsidRDefault="00B07B28" w:rsidP="00B07B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7B28" w:rsidRPr="00992C5F" w:rsidRDefault="00B07B28" w:rsidP="00B07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2C5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</w:t>
      </w:r>
      <w:r>
        <w:rPr>
          <w:rFonts w:ascii="Times New Roman" w:hAnsi="Times New Roman"/>
          <w:b/>
          <w:sz w:val="28"/>
          <w:szCs w:val="28"/>
        </w:rPr>
        <w:t>21</w:t>
      </w:r>
      <w:r w:rsidRPr="00992C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992C5F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16</w:t>
      </w:r>
      <w:r w:rsidRPr="00992C5F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158</w:t>
      </w:r>
    </w:p>
    <w:p w:rsidR="00B07B28" w:rsidRPr="00992C5F" w:rsidRDefault="00B07B28" w:rsidP="00B07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2C5F">
        <w:rPr>
          <w:rFonts w:ascii="Times New Roman" w:hAnsi="Times New Roman"/>
          <w:b/>
          <w:bCs/>
          <w:sz w:val="28"/>
          <w:szCs w:val="28"/>
        </w:rPr>
        <w:t xml:space="preserve">«Об утверждении ведомственной целевой </w:t>
      </w:r>
      <w:r w:rsidRPr="00992C5F">
        <w:rPr>
          <w:rFonts w:ascii="Times New Roman" w:hAnsi="Times New Roman"/>
          <w:b/>
          <w:sz w:val="28"/>
          <w:szCs w:val="28"/>
        </w:rPr>
        <w:t xml:space="preserve"> программы «Кадровое обеспечение сферы культуры Сергиевского сельского посел</w:t>
      </w:r>
      <w:r>
        <w:rPr>
          <w:rFonts w:ascii="Times New Roman" w:hAnsi="Times New Roman"/>
          <w:b/>
          <w:sz w:val="28"/>
          <w:szCs w:val="28"/>
        </w:rPr>
        <w:t>ения Кореновского района на 2017</w:t>
      </w:r>
      <w:r w:rsidRPr="00992C5F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B07B28" w:rsidRDefault="00B07B28" w:rsidP="00B07B28">
      <w:pPr>
        <w:spacing w:after="0"/>
        <w:rPr>
          <w:rFonts w:ascii="Times New Roman" w:hAnsi="Times New Roman"/>
          <w:sz w:val="28"/>
          <w:szCs w:val="28"/>
        </w:rPr>
      </w:pPr>
    </w:p>
    <w:p w:rsidR="00B07B28" w:rsidRDefault="00B07B28" w:rsidP="00B07B28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В целях создания благоприятных условий для повышения качественного уровня кадрового потенциала отрасли культуры и участия в </w:t>
      </w:r>
      <w:proofErr w:type="spellStart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расходных обязательств на осуществление денежных выплат стимулирующего характера отдельным категориям работников учреждений культуры, искусства и кинематографии,     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о в л я ю: </w:t>
      </w:r>
    </w:p>
    <w:p w:rsidR="00B07B28" w:rsidRDefault="00B07B28" w:rsidP="00B07B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Сергиевского сельского поселения от 21 ноября 2016 года № 158 </w:t>
      </w:r>
      <w:r w:rsidRPr="00992C5F">
        <w:rPr>
          <w:rFonts w:ascii="Times New Roman" w:hAnsi="Times New Roman"/>
          <w:bCs/>
          <w:sz w:val="28"/>
          <w:szCs w:val="28"/>
        </w:rPr>
        <w:t xml:space="preserve">«Об утверждении ведомственной целевой </w:t>
      </w:r>
      <w:r w:rsidRPr="00992C5F">
        <w:rPr>
          <w:rFonts w:ascii="Times New Roman" w:hAnsi="Times New Roman"/>
          <w:sz w:val="28"/>
          <w:szCs w:val="28"/>
        </w:rPr>
        <w:t xml:space="preserve"> программы «Кадровое обеспечение сферы культуры Сергиевского сельского посел</w:t>
      </w:r>
      <w:r>
        <w:rPr>
          <w:rFonts w:ascii="Times New Roman" w:hAnsi="Times New Roman"/>
          <w:sz w:val="28"/>
          <w:szCs w:val="28"/>
        </w:rPr>
        <w:t>ения Кореновского района на 2017</w:t>
      </w:r>
      <w:r w:rsidRPr="00992C5F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07B28" w:rsidRDefault="00B07B28" w:rsidP="00B07B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</w:t>
      </w:r>
      <w:r w:rsidRPr="006128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паспорте ведомственной целевой программы  </w:t>
      </w:r>
      <w:r w:rsidRPr="00E168E8">
        <w:rPr>
          <w:rFonts w:ascii="Times New Roman" w:hAnsi="Times New Roman"/>
          <w:sz w:val="28"/>
          <w:szCs w:val="28"/>
        </w:rPr>
        <w:t xml:space="preserve">Сергиевского сельского поселения Кореновского района на 2017 год «Предоставление субсидии учреждениям культуры в целях финансового обеспечения расходных обязательств учреждений культуры по обеспечению услугами организаций культуры и организаций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 заработной платы по Краснодарскому </w:t>
      </w:r>
      <w:r w:rsidRPr="0061282D">
        <w:rPr>
          <w:rFonts w:ascii="Times New Roman" w:hAnsi="Times New Roman"/>
          <w:sz w:val="28"/>
          <w:szCs w:val="28"/>
        </w:rPr>
        <w:t>краю»</w:t>
      </w:r>
      <w:r>
        <w:rPr>
          <w:rFonts w:ascii="Times New Roman" w:hAnsi="Times New Roman"/>
          <w:sz w:val="28"/>
          <w:szCs w:val="28"/>
        </w:rPr>
        <w:t xml:space="preserve"> в разделе «Объем и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источники финансирования программы» внесены изменения, читать в новой редакции «3976980</w:t>
      </w:r>
      <w:r w:rsidRPr="00992C5F">
        <w:rPr>
          <w:rFonts w:ascii="Times New Roman" w:hAnsi="Times New Roman"/>
          <w:sz w:val="28"/>
          <w:szCs w:val="28"/>
        </w:rPr>
        <w:t xml:space="preserve">,00 рублей, из них местный бюджет — </w:t>
      </w:r>
      <w:r>
        <w:rPr>
          <w:rFonts w:ascii="Times New Roman" w:hAnsi="Times New Roman"/>
          <w:sz w:val="28"/>
          <w:szCs w:val="28"/>
        </w:rPr>
        <w:t>1748780,00</w:t>
      </w:r>
      <w:r w:rsidRPr="00992C5F">
        <w:rPr>
          <w:rFonts w:ascii="Times New Roman" w:hAnsi="Times New Roman"/>
          <w:sz w:val="28"/>
          <w:szCs w:val="28"/>
        </w:rPr>
        <w:t xml:space="preserve">  руб., краевой бюджет </w:t>
      </w:r>
      <w:r>
        <w:rPr>
          <w:rFonts w:ascii="Times New Roman" w:hAnsi="Times New Roman"/>
          <w:sz w:val="28"/>
          <w:szCs w:val="28"/>
        </w:rPr>
        <w:t>2228200</w:t>
      </w:r>
      <w:r w:rsidRPr="00992C5F">
        <w:rPr>
          <w:rFonts w:ascii="Times New Roman" w:hAnsi="Times New Roman"/>
          <w:sz w:val="28"/>
          <w:szCs w:val="28"/>
        </w:rPr>
        <w:t>,00 руб.</w:t>
      </w:r>
      <w:r>
        <w:rPr>
          <w:rFonts w:ascii="Times New Roman" w:hAnsi="Times New Roman"/>
          <w:sz w:val="28"/>
          <w:szCs w:val="28"/>
        </w:rPr>
        <w:t>»;</w:t>
      </w:r>
    </w:p>
    <w:p w:rsidR="00B07B28" w:rsidRDefault="00B07B28" w:rsidP="00B07B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 В разделе 4 «Система программных мероприятий» в разделе 1 «Поэтапное повышение заработной платы работникам муниципальных учреждений до средней заработной платы по Краснодарскому краю» сумма </w:t>
      </w:r>
      <w:r>
        <w:rPr>
          <w:rFonts w:ascii="Times New Roman" w:hAnsi="Times New Roman"/>
          <w:sz w:val="28"/>
          <w:szCs w:val="28"/>
        </w:rPr>
        <w:lastRenderedPageBreak/>
        <w:t>из местного бюджета 275500</w:t>
      </w:r>
      <w:r w:rsidRPr="009A5A6E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изменить на 1748780,00 рублей, сумма из краевого бюджета 1664400,00 руб. изменить на 2228200,00 руб.;</w:t>
      </w:r>
    </w:p>
    <w:p w:rsidR="00B07B28" w:rsidRDefault="00B07B28" w:rsidP="00B07B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 Раздел 5 «Ресурсное обеспечение» читать в новой редакции «Мероприятия Программы финансируются за счет средств бюджета Сергиевского сельского поселения Кореновского района на 2017 год,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бюджета. Объем финансирования программы составил  3976980</w:t>
      </w:r>
      <w:r w:rsidRPr="00972315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AB7">
        <w:rPr>
          <w:rFonts w:ascii="Times New Roman" w:hAnsi="Times New Roman"/>
          <w:sz w:val="28"/>
          <w:szCs w:val="28"/>
        </w:rPr>
        <w:t xml:space="preserve">рублей, из них местный бюджет — </w:t>
      </w:r>
      <w:r>
        <w:rPr>
          <w:rFonts w:ascii="Times New Roman" w:hAnsi="Times New Roman"/>
          <w:sz w:val="28"/>
          <w:szCs w:val="28"/>
        </w:rPr>
        <w:t>1748780,00</w:t>
      </w:r>
      <w:r w:rsidRPr="001F5AB7">
        <w:rPr>
          <w:rFonts w:ascii="Times New Roman" w:hAnsi="Times New Roman"/>
          <w:sz w:val="28"/>
          <w:szCs w:val="28"/>
        </w:rPr>
        <w:t xml:space="preserve"> руб., краевой бюджет </w:t>
      </w:r>
      <w:r>
        <w:rPr>
          <w:rFonts w:ascii="Times New Roman" w:hAnsi="Times New Roman"/>
          <w:sz w:val="28"/>
          <w:szCs w:val="28"/>
        </w:rPr>
        <w:t>2228200,00</w:t>
      </w:r>
      <w:r w:rsidRPr="001F5AB7">
        <w:rPr>
          <w:rFonts w:ascii="Times New Roman" w:hAnsi="Times New Roman"/>
          <w:sz w:val="28"/>
          <w:szCs w:val="28"/>
        </w:rPr>
        <w:t xml:space="preserve"> руб.</w:t>
      </w:r>
    </w:p>
    <w:p w:rsidR="00B07B28" w:rsidRDefault="00B07B28" w:rsidP="00B07B28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Объемы финансирования на выполнение мероприятий Программы являются прогнозными и  уточняются в процессе исполнения бюджета Сергиевского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B07B28" w:rsidRDefault="00B07B28" w:rsidP="00B07B2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Финансовому отделу администрации Сергиевского сельского поселения Кореновского района (Бундюк) осуществлять финансирование расходов на реализацию указанной программы в пределах средств, утвержденных в бюджете Сергиевского сельского поселения на эти цели.</w:t>
      </w:r>
    </w:p>
    <w:p w:rsidR="00B07B28" w:rsidRDefault="00B07B28" w:rsidP="00B07B2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Обнародовать настоящее постановление в установленных местах для обнародования муниципальных правовых актов Сергиевского сельского поселения и разместить в сети Интернет на официальном сайте Сергиевского сельского поселения Кореновского района.</w:t>
      </w:r>
    </w:p>
    <w:p w:rsidR="00B07B28" w:rsidRDefault="00B07B28" w:rsidP="00B07B2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07B28" w:rsidRDefault="00B07B28" w:rsidP="00B07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Pr="00801F29">
        <w:rPr>
          <w:rFonts w:ascii="Times New Roman" w:hAnsi="Times New Roman"/>
          <w:sz w:val="28"/>
          <w:szCs w:val="28"/>
        </w:rPr>
        <w:t xml:space="preserve">.   Постановление 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подписания.</w:t>
      </w:r>
    </w:p>
    <w:p w:rsidR="00B07B28" w:rsidRDefault="00B07B28" w:rsidP="00B07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B28" w:rsidRDefault="00B07B28" w:rsidP="00B07B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7B28" w:rsidRDefault="00B07B28" w:rsidP="00B07B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7B28" w:rsidRDefault="00B07B28" w:rsidP="00B07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B28" w:rsidRDefault="00B07B28" w:rsidP="00B07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B28" w:rsidRDefault="00B07B28" w:rsidP="00B07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B28" w:rsidRDefault="00B07B28" w:rsidP="00B07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B28" w:rsidRDefault="00B07B28" w:rsidP="00B07B2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07B28" w:rsidRDefault="00B07B28" w:rsidP="00B07B2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B07B28" w:rsidRDefault="00B07B28" w:rsidP="00B07B28">
      <w:pPr>
        <w:pBdr>
          <w:bottom w:val="single" w:sz="8" w:space="1" w:color="000000"/>
        </w:pBd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С.А.Басеев</w:t>
      </w:r>
    </w:p>
    <w:p w:rsidR="00592DE3" w:rsidRDefault="00592DE3"/>
    <w:sectPr w:rsidR="0059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B28"/>
    <w:rsid w:val="00592DE3"/>
    <w:rsid w:val="00B0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7B28"/>
    <w:pPr>
      <w:numPr>
        <w:numId w:val="2"/>
      </w:numPr>
      <w:suppressAutoHyphens/>
      <w:spacing w:before="108" w:after="108" w:line="100" w:lineRule="atLeast"/>
      <w:jc w:val="center"/>
      <w:outlineLvl w:val="0"/>
    </w:pPr>
    <w:rPr>
      <w:rFonts w:ascii="Arial" w:eastAsia="SimSun" w:hAnsi="Arial" w:cs="Arial"/>
      <w:b/>
      <w:bCs/>
      <w:color w:val="00008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B28"/>
    <w:rPr>
      <w:rFonts w:ascii="Arial" w:eastAsia="SimSun" w:hAnsi="Arial" w:cs="Arial"/>
      <w:b/>
      <w:bCs/>
      <w:color w:val="000080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0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Company>Organization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2017-03-23T11:39:00Z</dcterms:created>
  <dcterms:modified xsi:type="dcterms:W3CDTF">2017-03-23T11:40:00Z</dcterms:modified>
</cp:coreProperties>
</file>