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9F" w:rsidRDefault="00BE589F" w:rsidP="00BE589F">
      <w:pPr>
        <w:pStyle w:val="10"/>
        <w:keepNext/>
        <w:keepLines/>
        <w:shd w:val="clear" w:color="auto" w:fill="auto"/>
        <w:spacing w:after="378" w:line="720" w:lineRule="exact"/>
        <w:ind w:left="300"/>
      </w:pPr>
      <w:bookmarkStart w:id="0" w:name="bookmark3"/>
      <w:r>
        <w:t>ПАМЯТКА</w:t>
      </w:r>
      <w:bookmarkEnd w:id="0"/>
    </w:p>
    <w:p w:rsidR="00BE589F" w:rsidRDefault="00BE589F" w:rsidP="00BE589F">
      <w:pPr>
        <w:pStyle w:val="30"/>
        <w:keepNext/>
        <w:keepLines/>
        <w:shd w:val="clear" w:color="auto" w:fill="auto"/>
        <w:spacing w:before="0" w:after="575"/>
      </w:pPr>
      <w:bookmarkStart w:id="1" w:name="bookmark4"/>
      <w:r>
        <w:t>муниципальным служащим администрации Сергиевского сельского поселения Кореновского района по недопущению ситуаций конфликта интересов и порядка их урегулирования</w:t>
      </w:r>
      <w:bookmarkEnd w:id="1"/>
    </w:p>
    <w:p w:rsidR="00BE589F" w:rsidRDefault="00BE589F" w:rsidP="00BE589F">
      <w:pPr>
        <w:pStyle w:val="51"/>
        <w:shd w:val="clear" w:color="auto" w:fill="auto"/>
        <w:spacing w:before="0"/>
        <w:ind w:left="20" w:right="20" w:firstLine="700"/>
      </w:pPr>
      <w:r>
        <w:t>Настоящая памятка разработана с учетом специфики деятельности муниципальных служащих в органах местного самоуправления Сергиевского сельского поселения Кореновского района на основании Обзора типовых случаев конфликта интересов на государственной гражданской службе Российской Федерации и порядка их урегулирования, подготовленного Министерством труда и социальной защиты Российской Федерации.</w:t>
      </w:r>
    </w:p>
    <w:p w:rsidR="00BE589F" w:rsidRDefault="00BE589F" w:rsidP="00BE589F">
      <w:pPr>
        <w:pStyle w:val="51"/>
        <w:shd w:val="clear" w:color="auto" w:fill="auto"/>
        <w:spacing w:before="0" w:line="370" w:lineRule="exact"/>
        <w:ind w:left="20" w:right="20" w:firstLine="700"/>
      </w:pPr>
      <w:r>
        <w:t>Памятка разработана в рамках правового просвещения мун</w:t>
      </w:r>
      <w:r>
        <w:rPr>
          <w:rStyle w:val="11"/>
        </w:rPr>
        <w:t>ици</w:t>
      </w:r>
      <w:r>
        <w:t>пальных служащих в целях недопущения ими фактов коррупционных правонарушений, а также профилактики действий коррупционного характера в отношении муниципальных служащих при осуществлении ими должностных обязанностей. Является одним из элементов комплекса мероприятий по выполнению Национального плана противодействия коррупции на 2012 - 2013 годы, утверждённого Указом Президента Российской Федерации от 13 марта 2012 года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коррупции», Плана мероприятий по противодействию коррупции в мун</w:t>
      </w:r>
      <w:r>
        <w:rPr>
          <w:rStyle w:val="11"/>
        </w:rPr>
        <w:t>ици</w:t>
      </w:r>
      <w:r>
        <w:t>пальном образовании Кореновский район на 2013 год, утвержденного постановлением администрации Сергиевского сельского поселения Кореновского района от 31 декабря 2013 года № 184</w:t>
      </w:r>
    </w:p>
    <w:p w:rsidR="00BE589F" w:rsidRDefault="00BE589F" w:rsidP="00BE589F">
      <w:pPr>
        <w:pStyle w:val="51"/>
        <w:shd w:val="clear" w:color="auto" w:fill="auto"/>
        <w:spacing w:before="0" w:line="370" w:lineRule="exact"/>
        <w:ind w:left="20" w:right="20" w:firstLine="700"/>
      </w:pPr>
      <w:r>
        <w:t>В соответствии с частью 1 статьи 10 Федерального закона от 25 декабря 2008 года № 273-ФЗ «О противодействии коррупции» (далее - Федеральный закон № 273-ФЗ) под конфликтом интересов понимается ситуация, при которой личная заинтересованность (прямая или косвенная) муниципального служащего влечет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BE589F" w:rsidRDefault="00BE589F" w:rsidP="00BE589F">
      <w:pPr>
        <w:pStyle w:val="51"/>
        <w:shd w:val="clear" w:color="auto" w:fill="auto"/>
        <w:spacing w:before="0" w:line="312" w:lineRule="exact"/>
        <w:ind w:left="20" w:right="80" w:firstLine="700"/>
      </w:pPr>
      <w:r>
        <w:t xml:space="preserve">Под личной заинтересованностью муниципального служащего, которая влияет или может повлиять на объективное исполнение им должностных обязанностей, понимается возможность получения муниципальным служащим при исполнении должностных обязанностей,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пункте 5 части 1 </w:t>
      </w:r>
      <w:r>
        <w:lastRenderedPageBreak/>
        <w:t>статьи 13 Федерального закона от 2 марта 2007 года № 25-Ф</w:t>
      </w:r>
      <w:hyperlink w:anchor="bookmark0" w:tooltip="Current Document">
        <w:r>
          <w:t>З</w:t>
        </w:r>
        <w:r>
          <w:rPr>
            <w:vertAlign w:val="superscript"/>
          </w:rPr>
          <w:footnoteReference w:id="2"/>
        </w:r>
      </w:hyperlink>
      <w:r>
        <w:t>, «О муниципальной службе в Российской Федерации» также для граждан или организаций, с которыми они связаны финансовыми или иными обязательствами.</w:t>
      </w:r>
    </w:p>
    <w:p w:rsidR="00BE589F" w:rsidRDefault="00BE589F" w:rsidP="00BE589F">
      <w:pPr>
        <w:pStyle w:val="51"/>
        <w:shd w:val="clear" w:color="auto" w:fill="auto"/>
        <w:spacing w:before="0" w:line="312" w:lineRule="exact"/>
        <w:ind w:left="20" w:right="80" w:firstLine="700"/>
      </w:pPr>
      <w:r>
        <w:t>Следует также учитывать, что личная заинтересованность муниципального служащего может возникать и в тех случаях, когда выгоду получают или могут получить иные лица, например, друзья и родственники. В связи с чем, для определения круга лиц, с выгодой которых может быть связана личная заинтересованность муниципального служащего, используется термин «родственники и/или иные лица, с которыми связана личная заинтересованность муниципального служащего».</w:t>
      </w:r>
    </w:p>
    <w:p w:rsidR="00BE589F" w:rsidRDefault="00BE589F" w:rsidP="00BE589F">
      <w:pPr>
        <w:pStyle w:val="51"/>
        <w:shd w:val="clear" w:color="auto" w:fill="auto"/>
        <w:spacing w:before="0" w:line="312" w:lineRule="exact"/>
        <w:ind w:left="20" w:right="80" w:firstLine="700"/>
      </w:pPr>
      <w:r>
        <w:t>Под указанные определения конфликта интересов попадает множество ситуаций, в которых муниципальный служащий может оказаться в процессе исполнения должностных обязанностей. Можно выделить ряд ключевых «областей регулирования», в которых возникновение конфликта интересов является наиболее вероятным:</w:t>
      </w:r>
    </w:p>
    <w:p w:rsidR="00BE589F" w:rsidRDefault="00BE589F" w:rsidP="00BE589F">
      <w:pPr>
        <w:pStyle w:val="51"/>
        <w:numPr>
          <w:ilvl w:val="0"/>
          <w:numId w:val="1"/>
        </w:numPr>
        <w:shd w:val="clear" w:color="auto" w:fill="auto"/>
        <w:tabs>
          <w:tab w:val="left" w:pos="1149"/>
        </w:tabs>
        <w:spacing w:before="0" w:line="312" w:lineRule="exact"/>
        <w:ind w:left="20" w:firstLine="700"/>
      </w:pPr>
      <w:r>
        <w:t>выполнение иной оплачиваемой работы;</w:t>
      </w:r>
    </w:p>
    <w:p w:rsidR="00BE589F" w:rsidRDefault="00BE589F" w:rsidP="00BE589F">
      <w:pPr>
        <w:pStyle w:val="51"/>
        <w:numPr>
          <w:ilvl w:val="0"/>
          <w:numId w:val="1"/>
        </w:numPr>
        <w:shd w:val="clear" w:color="auto" w:fill="auto"/>
        <w:tabs>
          <w:tab w:val="left" w:pos="1149"/>
        </w:tabs>
        <w:spacing w:before="0" w:line="312" w:lineRule="exact"/>
        <w:ind w:left="20" w:firstLine="700"/>
      </w:pPr>
      <w:r>
        <w:t>владение ценными бумагами, банковскими вкладами;</w:t>
      </w:r>
    </w:p>
    <w:p w:rsidR="00BE589F" w:rsidRDefault="00BE589F" w:rsidP="00BE589F">
      <w:pPr>
        <w:pStyle w:val="51"/>
        <w:numPr>
          <w:ilvl w:val="0"/>
          <w:numId w:val="1"/>
        </w:numPr>
        <w:shd w:val="clear" w:color="auto" w:fill="auto"/>
        <w:tabs>
          <w:tab w:val="left" w:pos="1149"/>
        </w:tabs>
        <w:spacing w:before="0" w:line="312" w:lineRule="exact"/>
        <w:ind w:left="20" w:firstLine="700"/>
      </w:pPr>
      <w:r>
        <w:t>получение подарков и услуг;</w:t>
      </w:r>
    </w:p>
    <w:p w:rsidR="00BE589F" w:rsidRDefault="00BE589F" w:rsidP="00BE589F">
      <w:pPr>
        <w:pStyle w:val="51"/>
        <w:numPr>
          <w:ilvl w:val="0"/>
          <w:numId w:val="1"/>
        </w:numPr>
        <w:shd w:val="clear" w:color="auto" w:fill="auto"/>
        <w:tabs>
          <w:tab w:val="left" w:pos="1149"/>
        </w:tabs>
        <w:spacing w:before="0" w:line="312" w:lineRule="exact"/>
        <w:ind w:left="20" w:firstLine="700"/>
      </w:pPr>
      <w:r>
        <w:t>имущественные обязательства и судебные разбирательства;</w:t>
      </w:r>
    </w:p>
    <w:p w:rsidR="00BE589F" w:rsidRDefault="00BE589F" w:rsidP="00BE589F">
      <w:pPr>
        <w:pStyle w:val="51"/>
        <w:numPr>
          <w:ilvl w:val="0"/>
          <w:numId w:val="1"/>
        </w:numPr>
        <w:shd w:val="clear" w:color="auto" w:fill="auto"/>
        <w:tabs>
          <w:tab w:val="left" w:pos="1149"/>
        </w:tabs>
        <w:spacing w:before="0" w:line="312" w:lineRule="exact"/>
        <w:ind w:left="20" w:right="80" w:firstLine="700"/>
      </w:pPr>
      <w:r>
        <w:t>взаимодействие с бывшим работодателем и трудоустройство после увольнения;</w:t>
      </w:r>
    </w:p>
    <w:p w:rsidR="00BE589F" w:rsidRDefault="00BE589F" w:rsidP="00BE589F">
      <w:pPr>
        <w:pStyle w:val="51"/>
        <w:numPr>
          <w:ilvl w:val="0"/>
          <w:numId w:val="1"/>
        </w:numPr>
        <w:shd w:val="clear" w:color="auto" w:fill="auto"/>
        <w:tabs>
          <w:tab w:val="left" w:pos="1149"/>
        </w:tabs>
        <w:spacing w:before="0" w:line="312" w:lineRule="exact"/>
        <w:ind w:left="20" w:right="80" w:firstLine="700"/>
      </w:pPr>
      <w: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BE589F" w:rsidRDefault="00BE589F" w:rsidP="00BE589F">
      <w:pPr>
        <w:pStyle w:val="51"/>
        <w:shd w:val="clear" w:color="auto" w:fill="auto"/>
        <w:spacing w:before="0" w:line="312" w:lineRule="exact"/>
        <w:ind w:left="20" w:right="80" w:firstLine="700"/>
      </w:pPr>
      <w:r>
        <w:t>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обязанностей, предусмотренных статьей 12 Федерального закона от 02 марта 2007 года № 25-Ф3 «О муниципальной службе в РФ» (далее - Федеральный закон №25-ФЗ).</w:t>
      </w:r>
    </w:p>
    <w:p w:rsidR="00BE589F" w:rsidRDefault="00BE589F" w:rsidP="00BE589F">
      <w:pPr>
        <w:pStyle w:val="51"/>
        <w:shd w:val="clear" w:color="auto" w:fill="auto"/>
        <w:spacing w:before="0" w:after="120" w:line="370" w:lineRule="exact"/>
        <w:ind w:left="20" w:right="80" w:firstLine="700"/>
      </w:pPr>
      <w:r>
        <w:t>В частности, пунктом 11 части 1 статьи 12 Федерального закона № 25-ФЗ установлена обязанность муниципального служащего в письменной форме уведомить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E589F" w:rsidRDefault="00BE589F" w:rsidP="00BE589F">
      <w:pPr>
        <w:pStyle w:val="22"/>
        <w:shd w:val="clear" w:color="auto" w:fill="auto"/>
        <w:spacing w:before="0"/>
        <w:ind w:left="20" w:right="80" w:firstLine="700"/>
      </w:pPr>
      <w:r>
        <w:rPr>
          <w:rStyle w:val="23"/>
        </w:rPr>
        <w:t xml:space="preserve">Причем, </w:t>
      </w:r>
      <w:r>
        <w:t>непринятие муниципальным служащим, являющимся стороной конфликта интересов, мер по предотвращению или</w:t>
      </w:r>
    </w:p>
    <w:p w:rsidR="00BE589F" w:rsidRDefault="00BE589F" w:rsidP="00BE589F">
      <w:pPr>
        <w:pStyle w:val="22"/>
        <w:shd w:val="clear" w:color="auto" w:fill="auto"/>
        <w:spacing w:before="0" w:after="170"/>
        <w:ind w:left="20" w:right="380"/>
        <w:jc w:val="left"/>
      </w:pPr>
      <w:r>
        <w:t>урегулированию конфликта интересов является правонарушением, влекущим увольнение муниципального служащего.</w:t>
      </w:r>
    </w:p>
    <w:p w:rsidR="00BE589F" w:rsidRDefault="00BE589F" w:rsidP="00BE589F">
      <w:pPr>
        <w:pStyle w:val="51"/>
        <w:shd w:val="clear" w:color="auto" w:fill="auto"/>
        <w:spacing w:before="0" w:line="307" w:lineRule="exact"/>
        <w:ind w:left="20" w:right="380" w:firstLine="700"/>
      </w:pPr>
      <w:r>
        <w:t>Применение мер по предотвращению конфликта интересов может осуществляться по инициативе муниципального служащего, и не связываться с его обязанностями, установленными законодательством о муниципальной службе и противодействии коррупции. Например, обращение муниципального 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BE589F" w:rsidRDefault="00BE589F" w:rsidP="00BE589F">
      <w:pPr>
        <w:pStyle w:val="51"/>
        <w:shd w:val="clear" w:color="auto" w:fill="auto"/>
        <w:spacing w:before="0" w:after="270" w:line="307" w:lineRule="exact"/>
        <w:ind w:left="20" w:right="380" w:firstLine="700"/>
      </w:pPr>
      <w:r>
        <w:lastRenderedPageBreak/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 или руководителя муниципального учреждения,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BE589F" w:rsidRDefault="00BE589F" w:rsidP="00BE589F">
      <w:pPr>
        <w:pStyle w:val="22"/>
        <w:shd w:val="clear" w:color="auto" w:fill="auto"/>
        <w:spacing w:before="0" w:line="270" w:lineRule="exact"/>
        <w:ind w:right="320"/>
        <w:jc w:val="center"/>
      </w:pPr>
      <w:r>
        <w:t>Типовые ситуации конфликта интересов на муниципальной службе</w:t>
      </w:r>
    </w:p>
    <w:p w:rsidR="00BE589F" w:rsidRDefault="00BE589F" w:rsidP="00BE589F">
      <w:pPr>
        <w:pStyle w:val="22"/>
        <w:shd w:val="clear" w:color="auto" w:fill="auto"/>
        <w:spacing w:before="0" w:line="270" w:lineRule="exact"/>
        <w:ind w:right="320"/>
        <w:jc w:val="center"/>
      </w:pPr>
      <w:r>
        <w:t>и порядок их урегулирования</w:t>
      </w:r>
    </w:p>
    <w:p w:rsidR="00BE589F" w:rsidRDefault="00BE589F" w:rsidP="00BE589F">
      <w:pPr>
        <w:pStyle w:val="51"/>
        <w:shd w:val="clear" w:color="auto" w:fill="auto"/>
        <w:spacing w:before="0" w:line="317" w:lineRule="exact"/>
        <w:ind w:left="20" w:right="40"/>
      </w:pPr>
      <w:r>
        <w:t>кандидатов на вакантную должность является родственник муниципального служащего;</w:t>
      </w:r>
    </w:p>
    <w:p w:rsidR="00BE589F" w:rsidRDefault="00BE589F" w:rsidP="00BE589F">
      <w:pPr>
        <w:pStyle w:val="51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232" w:line="307" w:lineRule="exact"/>
        <w:ind w:left="20" w:right="40" w:firstLine="700"/>
      </w:pPr>
      <w:r>
        <w:t>муниципальный служащий является членом аттестационной комиссии по урегулированию конфликта интересов, которая принимает решение в отношении родственника муниципального служащего.</w:t>
      </w:r>
    </w:p>
    <w:p w:rsidR="00BE589F" w:rsidRDefault="00BE589F" w:rsidP="00BE589F">
      <w:pPr>
        <w:keepNext/>
        <w:keepLines/>
        <w:widowControl w:val="0"/>
        <w:numPr>
          <w:ilvl w:val="0"/>
          <w:numId w:val="2"/>
        </w:numPr>
        <w:tabs>
          <w:tab w:val="left" w:pos="999"/>
        </w:tabs>
        <w:spacing w:after="0" w:line="317" w:lineRule="exact"/>
        <w:ind w:left="20" w:right="40" w:firstLine="700"/>
        <w:jc w:val="both"/>
        <w:outlineLvl w:val="4"/>
      </w:pPr>
      <w:bookmarkStart w:id="3" w:name="bookmark5"/>
      <w:r>
        <w:rPr>
          <w:rStyle w:val="50"/>
          <w:rFonts w:eastAsiaTheme="minorEastAsia"/>
          <w:b w:val="0"/>
          <w:bCs w:val="0"/>
        </w:rPr>
        <w:t>Конфликт интересов, связанный с выполнением иной оплачиваемой</w:t>
      </w:r>
      <w:r>
        <w:t xml:space="preserve"> </w:t>
      </w:r>
      <w:r>
        <w:rPr>
          <w:rStyle w:val="50"/>
          <w:rFonts w:eastAsiaTheme="minorEastAsia"/>
          <w:b w:val="0"/>
          <w:bCs w:val="0"/>
        </w:rPr>
        <w:t>работы</w:t>
      </w:r>
      <w:bookmarkEnd w:id="3"/>
    </w:p>
    <w:p w:rsidR="00BE589F" w:rsidRDefault="00BE589F" w:rsidP="00BE589F">
      <w:pPr>
        <w:keepNext/>
        <w:keepLines/>
        <w:widowControl w:val="0"/>
        <w:numPr>
          <w:ilvl w:val="1"/>
          <w:numId w:val="2"/>
        </w:numPr>
        <w:tabs>
          <w:tab w:val="left" w:pos="1142"/>
        </w:tabs>
        <w:spacing w:after="0" w:line="317" w:lineRule="exact"/>
        <w:ind w:left="20" w:firstLine="700"/>
        <w:jc w:val="both"/>
        <w:outlineLvl w:val="4"/>
      </w:pPr>
      <w:bookmarkStart w:id="4" w:name="bookmark6"/>
      <w:r>
        <w:t>Описание ситуации</w:t>
      </w:r>
      <w:bookmarkEnd w:id="4"/>
    </w:p>
    <w:p w:rsidR="00BE589F" w:rsidRDefault="00BE589F" w:rsidP="00BE589F">
      <w:pPr>
        <w:pStyle w:val="51"/>
        <w:shd w:val="clear" w:color="auto" w:fill="auto"/>
        <w:spacing w:before="0" w:line="317" w:lineRule="exact"/>
        <w:ind w:left="20" w:right="40" w:firstLine="700"/>
      </w:pPr>
      <w:r>
        <w:t>Муниципальный служащий на платной основе участвует в выполнении работы, заказчиком которой является орган местного самоуправления, в котором он замещает должность.</w:t>
      </w:r>
    </w:p>
    <w:p w:rsidR="00BE589F" w:rsidRDefault="00BE589F" w:rsidP="00BE589F">
      <w:pPr>
        <w:pStyle w:val="22"/>
        <w:shd w:val="clear" w:color="auto" w:fill="auto"/>
        <w:spacing w:before="0" w:line="317" w:lineRule="exact"/>
        <w:ind w:left="20" w:firstLine="700"/>
      </w:pPr>
      <w:r>
        <w:t>Меры предотвращения и урегулирования</w:t>
      </w:r>
    </w:p>
    <w:p w:rsidR="00BE589F" w:rsidRDefault="00BE589F" w:rsidP="00BE589F">
      <w:pPr>
        <w:pStyle w:val="51"/>
        <w:shd w:val="clear" w:color="auto" w:fill="auto"/>
        <w:spacing w:before="0" w:line="317" w:lineRule="exact"/>
        <w:ind w:left="20" w:right="40" w:firstLine="700"/>
      </w:pPr>
      <w:r>
        <w:t>Представителю нанимателя рекомендуется указать муниципальному служащему, что выполнение подобной иной оплачиваемой работы влечет конфликт интересов. В случае если муниципальный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служащего от замещаемой должности.</w:t>
      </w:r>
    </w:p>
    <w:p w:rsidR="00BE589F" w:rsidRDefault="00BE589F" w:rsidP="00BE589F">
      <w:pPr>
        <w:pStyle w:val="51"/>
        <w:shd w:val="clear" w:color="auto" w:fill="auto"/>
        <w:spacing w:before="0" w:line="317" w:lineRule="exact"/>
        <w:ind w:left="20" w:right="40" w:firstLine="700"/>
      </w:pPr>
      <w:r>
        <w:t>Важно отметить, что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служащего с муниципальной службы.</w:t>
      </w:r>
    </w:p>
    <w:p w:rsidR="00BE589F" w:rsidRDefault="00BE589F" w:rsidP="00BE589F">
      <w:pPr>
        <w:keepNext/>
        <w:keepLines/>
        <w:widowControl w:val="0"/>
        <w:numPr>
          <w:ilvl w:val="1"/>
          <w:numId w:val="2"/>
        </w:numPr>
        <w:tabs>
          <w:tab w:val="left" w:pos="1142"/>
        </w:tabs>
        <w:spacing w:after="0" w:line="317" w:lineRule="exact"/>
        <w:ind w:left="20" w:firstLine="700"/>
        <w:jc w:val="both"/>
        <w:outlineLvl w:val="4"/>
      </w:pPr>
      <w:bookmarkStart w:id="5" w:name="bookmark7"/>
      <w:r>
        <w:t>Описание ситуации</w:t>
      </w:r>
      <w:bookmarkEnd w:id="5"/>
    </w:p>
    <w:p w:rsidR="00BE589F" w:rsidRDefault="00BE589F" w:rsidP="00BE589F">
      <w:pPr>
        <w:pStyle w:val="51"/>
        <w:shd w:val="clear" w:color="auto" w:fill="auto"/>
        <w:spacing w:before="0" w:line="317" w:lineRule="exact"/>
        <w:ind w:left="20" w:right="40" w:firstLine="700"/>
      </w:pPr>
      <w:r>
        <w:t>Муниципальный служащий участвует в принятии решения о закупке органом местного самоуправления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муниципального служащего.</w:t>
      </w:r>
    </w:p>
    <w:p w:rsidR="00BE589F" w:rsidRDefault="00BE589F" w:rsidP="00BE589F">
      <w:pPr>
        <w:pStyle w:val="22"/>
        <w:shd w:val="clear" w:color="auto" w:fill="auto"/>
        <w:spacing w:before="0" w:line="317" w:lineRule="exact"/>
        <w:ind w:left="20" w:firstLine="700"/>
      </w:pPr>
      <w:r>
        <w:t>Меры предотвращения и урегулирования</w:t>
      </w:r>
    </w:p>
    <w:p w:rsidR="00BE589F" w:rsidRDefault="00BE589F" w:rsidP="00BE589F">
      <w:pPr>
        <w:pStyle w:val="51"/>
        <w:shd w:val="clear" w:color="auto" w:fill="auto"/>
        <w:spacing w:before="0" w:line="317" w:lineRule="exact"/>
        <w:ind w:left="20" w:right="40" w:firstLine="700"/>
      </w:pPr>
      <w:r>
        <w:t>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рекомендуется, по возможности, отказаться от участия в соответствующем конкурсе.</w:t>
      </w:r>
    </w:p>
    <w:p w:rsidR="00BE589F" w:rsidRDefault="00BE589F" w:rsidP="00BE589F">
      <w:pPr>
        <w:pStyle w:val="51"/>
        <w:shd w:val="clear" w:color="auto" w:fill="auto"/>
        <w:spacing w:before="0" w:line="317" w:lineRule="exact"/>
        <w:ind w:left="20" w:right="40" w:firstLine="700"/>
      </w:pPr>
      <w:r>
        <w:t>Представителю нанимателя рекомендуется вывести муниципального служащего из состава комиссии по размещению заказа на время проведения конкурса, в результате которого у муниципального служащего есть личная заинтересованность.</w:t>
      </w:r>
    </w:p>
    <w:p w:rsidR="00BE589F" w:rsidRDefault="00BE589F" w:rsidP="00BE589F">
      <w:pPr>
        <w:pStyle w:val="51"/>
        <w:shd w:val="clear" w:color="auto" w:fill="auto"/>
        <w:spacing w:before="0" w:line="307" w:lineRule="exact"/>
        <w:ind w:left="20" w:right="20"/>
      </w:pPr>
      <w:r>
        <w:t>отношении которых муниципальный служащий осуществляет или ранее осуществлял отдельные муниципальные функции.</w:t>
      </w:r>
    </w:p>
    <w:p w:rsidR="00BE589F" w:rsidRDefault="00BE589F" w:rsidP="00BE589F">
      <w:pPr>
        <w:pStyle w:val="22"/>
        <w:shd w:val="clear" w:color="auto" w:fill="auto"/>
        <w:spacing w:before="0" w:line="307" w:lineRule="exact"/>
        <w:ind w:left="20" w:firstLine="700"/>
      </w:pPr>
      <w:r>
        <w:t>Меры предотвращения и урегулирования</w:t>
      </w:r>
    </w:p>
    <w:p w:rsidR="00BE589F" w:rsidRDefault="00BE589F" w:rsidP="00BE589F">
      <w:pPr>
        <w:pStyle w:val="51"/>
        <w:shd w:val="clear" w:color="auto" w:fill="auto"/>
        <w:spacing w:before="0" w:line="307" w:lineRule="exact"/>
        <w:ind w:left="20" w:right="20" w:firstLine="700"/>
      </w:pPr>
      <w:r>
        <w:lastRenderedPageBreak/>
        <w:t>Муниципальному служащему и его родственникам рекомендуется не принимать подарки от организаций, в отношении которых муниципальный служащий осуществляет или ранее осуществлял отдельные муниципальные функции, вне зависимости от стоимости этих подарков и поводов дарения.</w:t>
      </w:r>
    </w:p>
    <w:p w:rsidR="00BE589F" w:rsidRDefault="00BE589F" w:rsidP="00BE589F">
      <w:pPr>
        <w:pStyle w:val="51"/>
        <w:shd w:val="clear" w:color="auto" w:fill="auto"/>
        <w:spacing w:before="0" w:line="307" w:lineRule="exact"/>
        <w:ind w:left="20" w:right="20" w:firstLine="700"/>
      </w:pPr>
      <w:r>
        <w:t>Представителю нанимателя, в случае если ему стало известно о получении муниципальным служащим подарка от физических лиц или организаций, в отношении которых служащий осуществляет или ранее осуществлял отдельные муниципальные функции, необходимо оценить, настолько полученный подарок связан с исполнением должностных обязанностей.</w:t>
      </w:r>
    </w:p>
    <w:p w:rsidR="00BE589F" w:rsidRDefault="00BE589F" w:rsidP="00BE589F">
      <w:pPr>
        <w:pStyle w:val="51"/>
        <w:shd w:val="clear" w:color="auto" w:fill="auto"/>
        <w:spacing w:before="0" w:line="307" w:lineRule="exact"/>
        <w:ind w:left="20" w:right="20" w:firstLine="700"/>
      </w:pPr>
      <w:r>
        <w:t>Если подарок связан с исполнением должностных обязанностей, то в отношении муниципального служащего должны быть применены меры дисциплинарной ответственности, учитывая характер совершенного служащим коррупционного правонарушения, его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E589F" w:rsidRDefault="00BE589F" w:rsidP="00BE589F">
      <w:pPr>
        <w:pStyle w:val="51"/>
        <w:shd w:val="clear" w:color="auto" w:fill="auto"/>
        <w:spacing w:before="0" w:line="307" w:lineRule="exact"/>
        <w:ind w:left="20" w:right="20" w:firstLine="700"/>
      </w:pPr>
      <w:r>
        <w:t>Если подарок не связан с исполнением должностных обязанностей, то муниципальному служащему рекомендуется указать на то, что получение подарков от заинтересованных физических лиц и организаций может нанести урон репутации органа местного самоуправления, и поэтому является нежелательным вне зависимости от повода дарения.</w:t>
      </w:r>
    </w:p>
    <w:p w:rsidR="00BE589F" w:rsidRDefault="00BE589F" w:rsidP="00BE589F">
      <w:pPr>
        <w:pStyle w:val="51"/>
        <w:shd w:val="clear" w:color="auto" w:fill="auto"/>
        <w:spacing w:before="0" w:line="307" w:lineRule="exact"/>
        <w:ind w:left="20" w:right="20" w:firstLine="700"/>
      </w:pPr>
      <w:r>
        <w:t>В случае если представитель нанимателя обладает информацией о получении родственниками муниципального служащего подарков от физических лиц и/или организаций, в отношении которых муниципальный служащий осуществляет или ранее осуществлял отдельные муниципальные функции, рекомендуется:</w:t>
      </w:r>
    </w:p>
    <w:p w:rsidR="00BE589F" w:rsidRDefault="00BE589F" w:rsidP="00BE589F">
      <w:pPr>
        <w:pStyle w:val="51"/>
        <w:numPr>
          <w:ilvl w:val="0"/>
          <w:numId w:val="1"/>
        </w:numPr>
        <w:shd w:val="clear" w:color="auto" w:fill="auto"/>
        <w:tabs>
          <w:tab w:val="left" w:pos="1010"/>
        </w:tabs>
        <w:spacing w:before="0" w:line="307" w:lineRule="exact"/>
        <w:ind w:left="20" w:right="20" w:firstLine="700"/>
      </w:pPr>
      <w:r>
        <w:t>указать муниципальному служащему, что факт получения подарков влечет конфликт интересов;</w:t>
      </w:r>
    </w:p>
    <w:p w:rsidR="00BE589F" w:rsidRDefault="00BE589F" w:rsidP="00BE589F">
      <w:pPr>
        <w:pStyle w:val="51"/>
        <w:numPr>
          <w:ilvl w:val="0"/>
          <w:numId w:val="1"/>
        </w:numPr>
        <w:shd w:val="clear" w:color="auto" w:fill="auto"/>
        <w:tabs>
          <w:tab w:val="left" w:pos="1010"/>
        </w:tabs>
        <w:spacing w:before="0" w:line="307" w:lineRule="exact"/>
        <w:ind w:left="20" w:right="20" w:firstLine="700"/>
      </w:pPr>
      <w:r>
        <w:t>предложить вернуть соответствующий подарок или компенсировать его стоимость;</w:t>
      </w:r>
    </w:p>
    <w:p w:rsidR="00BE589F" w:rsidRDefault="00BE589F" w:rsidP="00BE589F">
      <w:pPr>
        <w:pStyle w:val="51"/>
        <w:numPr>
          <w:ilvl w:val="0"/>
          <w:numId w:val="1"/>
        </w:numPr>
        <w:shd w:val="clear" w:color="auto" w:fill="auto"/>
        <w:tabs>
          <w:tab w:val="left" w:pos="1010"/>
        </w:tabs>
        <w:spacing w:before="0" w:line="307" w:lineRule="exact"/>
        <w:ind w:left="20" w:right="20" w:firstLine="700"/>
      </w:pPr>
      <w:r>
        <w:t>до принятия муниципальным служащим мер по урегулированию конфликта интересов отстранить муниципального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BE589F" w:rsidRDefault="00BE589F" w:rsidP="00BE589F">
      <w:pPr>
        <w:pStyle w:val="22"/>
        <w:shd w:val="clear" w:color="auto" w:fill="auto"/>
        <w:spacing w:before="0" w:line="307" w:lineRule="exact"/>
        <w:ind w:left="20" w:firstLine="700"/>
      </w:pPr>
      <w:r>
        <w:t>Комментарий</w:t>
      </w:r>
    </w:p>
    <w:p w:rsidR="00BE589F" w:rsidRDefault="00BE589F" w:rsidP="00BE589F">
      <w:pPr>
        <w:pStyle w:val="51"/>
        <w:shd w:val="clear" w:color="auto" w:fill="auto"/>
        <w:spacing w:before="0" w:line="307" w:lineRule="exact"/>
        <w:ind w:left="20" w:right="20" w:firstLine="700"/>
      </w:pPr>
      <w:r>
        <w:t>Установлен запрет муниципальным служащим получать в связи с исполнением должностных обязанностей вознаграждения от физических и юридических лиц.</w:t>
      </w:r>
    </w:p>
    <w:p w:rsidR="00BE589F" w:rsidRDefault="00BE589F" w:rsidP="00BE589F">
      <w:pPr>
        <w:pStyle w:val="51"/>
        <w:shd w:val="clear" w:color="auto" w:fill="auto"/>
        <w:spacing w:before="0" w:line="307" w:lineRule="exact"/>
        <w:ind w:left="20" w:right="20" w:firstLine="700"/>
      </w:pPr>
      <w:r>
        <w:t>Вместе с тем, проверяемая организация или ее представители могут попытаться подарить муниципальному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</w:t>
      </w:r>
    </w:p>
    <w:p w:rsidR="00BE589F" w:rsidRDefault="00BE589F" w:rsidP="00BE589F">
      <w:pPr>
        <w:pStyle w:val="51"/>
        <w:shd w:val="clear" w:color="auto" w:fill="auto"/>
        <w:spacing w:before="0" w:line="312" w:lineRule="exact"/>
        <w:ind w:left="20" w:right="160"/>
      </w:pPr>
      <w:r>
        <w:t xml:space="preserve">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муниципального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муниципального служащего и, тем самым, могут нанести ущерб репутации органа </w:t>
      </w:r>
      <w:r>
        <w:lastRenderedPageBreak/>
        <w:t>местного самоуправления и муниципальной службе в целом.</w:t>
      </w:r>
    </w:p>
    <w:p w:rsidR="00BE589F" w:rsidRDefault="00BE589F" w:rsidP="00BE589F">
      <w:pPr>
        <w:pStyle w:val="51"/>
        <w:shd w:val="clear" w:color="auto" w:fill="auto"/>
        <w:spacing w:before="0" w:after="592" w:line="312" w:lineRule="exact"/>
        <w:ind w:left="20" w:right="20" w:firstLine="700"/>
      </w:pPr>
      <w:r>
        <w:t>То же самое относится и к подаркам, получаемым от заинтересованной организации родственниками муниципального служащего. Действующее законодательство не устанавливает никаких ограничений на получение подарков и иных благ родственниками муниципальных служащих.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служащего.</w:t>
      </w:r>
    </w:p>
    <w:p w:rsidR="00BE589F" w:rsidRDefault="00BE589F" w:rsidP="00BE589F">
      <w:pPr>
        <w:pStyle w:val="22"/>
        <w:numPr>
          <w:ilvl w:val="0"/>
          <w:numId w:val="3"/>
        </w:numPr>
        <w:shd w:val="clear" w:color="auto" w:fill="auto"/>
        <w:tabs>
          <w:tab w:val="left" w:pos="1142"/>
        </w:tabs>
        <w:spacing w:before="0" w:line="322" w:lineRule="exact"/>
        <w:ind w:left="20" w:firstLine="700"/>
      </w:pPr>
      <w:r>
        <w:t>Описание ситуации</w:t>
      </w:r>
    </w:p>
    <w:p w:rsidR="00BE589F" w:rsidRDefault="00BE589F" w:rsidP="00BE589F">
      <w:pPr>
        <w:pStyle w:val="51"/>
        <w:shd w:val="clear" w:color="auto" w:fill="auto"/>
        <w:spacing w:before="0"/>
        <w:ind w:left="20" w:right="20" w:firstLine="700"/>
      </w:pPr>
      <w:r>
        <w:t>Муниципальный служащий получает подарки от своего непосредственного подчиненного.</w:t>
      </w:r>
    </w:p>
    <w:p w:rsidR="00BE589F" w:rsidRDefault="00BE589F" w:rsidP="00BE589F">
      <w:pPr>
        <w:pStyle w:val="22"/>
        <w:shd w:val="clear" w:color="auto" w:fill="auto"/>
        <w:spacing w:before="0" w:line="322" w:lineRule="exact"/>
        <w:ind w:left="20" w:firstLine="700"/>
      </w:pPr>
      <w:r>
        <w:t>Меры предотвращения и урегулирования</w:t>
      </w:r>
    </w:p>
    <w:p w:rsidR="00BE589F" w:rsidRDefault="00BE589F" w:rsidP="00BE589F">
      <w:pPr>
        <w:pStyle w:val="51"/>
        <w:shd w:val="clear" w:color="auto" w:fill="auto"/>
        <w:spacing w:before="0"/>
        <w:ind w:left="20" w:right="20" w:firstLine="700"/>
      </w:pPr>
      <w:r>
        <w:t>Муниципальному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BE589F" w:rsidRDefault="00BE589F" w:rsidP="00BE589F">
      <w:pPr>
        <w:pStyle w:val="51"/>
        <w:shd w:val="clear" w:color="auto" w:fill="auto"/>
        <w:spacing w:before="0"/>
        <w:ind w:left="20" w:right="20" w:firstLine="700"/>
      </w:pPr>
      <w:r>
        <w:t>Представителю нанимателя, которому стало известно о получении муниципальным служащим подарков от непосредственных подчиненных, следует указать служащему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интересов, а также рекомендовать муниципальному служащему вернуть полученный подарок дарителю в целях предотвращения конфликта интересов.</w:t>
      </w:r>
    </w:p>
    <w:p w:rsidR="00BE589F" w:rsidRDefault="00BE589F" w:rsidP="00BE589F">
      <w:pPr>
        <w:pStyle w:val="51"/>
        <w:shd w:val="clear" w:color="auto" w:fill="auto"/>
        <w:spacing w:before="0" w:line="312" w:lineRule="exact"/>
        <w:ind w:left="20" w:right="20"/>
      </w:pPr>
      <w:r>
        <w:t>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 w:rsidR="00BE589F" w:rsidRDefault="00BE589F" w:rsidP="00BE589F">
      <w:pPr>
        <w:pStyle w:val="51"/>
        <w:shd w:val="clear" w:color="auto" w:fill="auto"/>
        <w:spacing w:before="0" w:line="312" w:lineRule="exact"/>
        <w:ind w:left="20" w:right="20" w:firstLine="700"/>
      </w:pPr>
      <w:r>
        <w:t>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награждения, а также тому, насколько получение муниципальным служащим награды, почетного и специального звания может породить сомнение в его беспристрастности и объективности.</w:t>
      </w:r>
    </w:p>
    <w:p w:rsidR="00BE589F" w:rsidRDefault="00BE589F" w:rsidP="00BE589F">
      <w:pPr>
        <w:pStyle w:val="22"/>
        <w:numPr>
          <w:ilvl w:val="0"/>
          <w:numId w:val="4"/>
        </w:numPr>
        <w:shd w:val="clear" w:color="auto" w:fill="auto"/>
        <w:tabs>
          <w:tab w:val="left" w:pos="1210"/>
        </w:tabs>
        <w:spacing w:before="0" w:line="312" w:lineRule="exact"/>
        <w:ind w:left="20" w:firstLine="700"/>
      </w:pPr>
      <w:r>
        <w:t>Описание ситуации</w:t>
      </w:r>
    </w:p>
    <w:p w:rsidR="00BE589F" w:rsidRDefault="00BE589F" w:rsidP="00BE589F">
      <w:pPr>
        <w:pStyle w:val="51"/>
        <w:shd w:val="clear" w:color="auto" w:fill="auto"/>
        <w:spacing w:before="0" w:line="312" w:lineRule="exact"/>
        <w:ind w:left="20" w:right="140" w:firstLine="700"/>
      </w:pPr>
      <w:r>
        <w:t>Муниципальный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преимуществ при совершении коммерческих операций.</w:t>
      </w:r>
    </w:p>
    <w:p w:rsidR="00BE589F" w:rsidRDefault="00BE589F" w:rsidP="00BE589F">
      <w:pPr>
        <w:pStyle w:val="22"/>
        <w:shd w:val="clear" w:color="auto" w:fill="auto"/>
        <w:spacing w:before="0" w:line="312" w:lineRule="exact"/>
        <w:ind w:left="20" w:firstLine="700"/>
      </w:pPr>
      <w:r>
        <w:t>Меры предотвращения и урегулирования</w:t>
      </w:r>
    </w:p>
    <w:p w:rsidR="00BE589F" w:rsidRDefault="00BE589F" w:rsidP="00BE589F">
      <w:pPr>
        <w:pStyle w:val="51"/>
        <w:shd w:val="clear" w:color="auto" w:fill="auto"/>
        <w:spacing w:before="0" w:line="312" w:lineRule="exact"/>
        <w:ind w:left="20" w:right="140" w:firstLine="700"/>
      </w:pPr>
      <w:r>
        <w:t>Муниципальному служащему запрещается разглашать или использовать в целях, не связанных с муниципальной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числе, и на использование неконфиденциальной информации, которая лишь временно недоступна широкой общественности.</w:t>
      </w:r>
    </w:p>
    <w:p w:rsidR="00BE589F" w:rsidRDefault="00BE589F" w:rsidP="00BE589F">
      <w:pPr>
        <w:pStyle w:val="51"/>
        <w:shd w:val="clear" w:color="auto" w:fill="auto"/>
        <w:spacing w:before="0" w:line="312" w:lineRule="exact"/>
        <w:ind w:left="20" w:right="140" w:firstLine="700"/>
      </w:pPr>
      <w:r>
        <w:t xml:space="preserve">В связи с этим муниципальному служащему следует воздерживаться от </w:t>
      </w:r>
      <w:r>
        <w:lastRenderedPageBreak/>
        <w:t>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BE589F" w:rsidRDefault="00BE589F" w:rsidP="00BE589F">
      <w:pPr>
        <w:pStyle w:val="51"/>
        <w:shd w:val="clear" w:color="auto" w:fill="auto"/>
        <w:spacing w:before="0" w:line="312" w:lineRule="exact"/>
        <w:ind w:left="20" w:right="140" w:firstLine="700"/>
      </w:pPr>
      <w:r>
        <w:t>Представителю нанимателя, которому стало известно о факте использования муниципальным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служащему мер дисциплинарной ответственности за нарушение запретов, связанных с муниципальной службой, учитывая характер совершенного служащим коррупционного правонарушения, его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BE589F" w:rsidRDefault="00BE589F" w:rsidP="00BE589F">
      <w:pPr>
        <w:pStyle w:val="51"/>
        <w:shd w:val="clear" w:color="auto" w:fill="auto"/>
        <w:spacing w:before="0" w:line="312" w:lineRule="exact"/>
        <w:ind w:left="20" w:right="140" w:firstLine="700"/>
        <w:sectPr w:rsidR="00BE589F" w:rsidSect="00BE589F">
          <w:headerReference w:type="default" r:id="rId7"/>
          <w:footnotePr>
            <w:numRestart w:val="eachPage"/>
          </w:footnotePr>
          <w:pgSz w:w="11909" w:h="16838"/>
          <w:pgMar w:top="1041" w:right="866" w:bottom="652" w:left="890" w:header="0" w:footer="3" w:gutter="0"/>
          <w:cols w:space="720"/>
          <w:noEndnote/>
          <w:titlePg/>
          <w:docGrid w:linePitch="360"/>
        </w:sectPr>
      </w:pPr>
      <w:r>
        <w:t>В случае установления признаков дисциплинарного проступка либо факта совершения муниципальным служащим деяния, содержащего признаки административного правонарушения или состава преступления, данная информация представляется руководителю органа местного самоуправления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4A0192" w:rsidRDefault="004A0192"/>
    <w:sectPr w:rsidR="004A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192" w:rsidRDefault="004A0192" w:rsidP="00BE589F">
      <w:pPr>
        <w:spacing w:after="0" w:line="240" w:lineRule="auto"/>
      </w:pPr>
      <w:r>
        <w:separator/>
      </w:r>
    </w:p>
  </w:endnote>
  <w:endnote w:type="continuationSeparator" w:id="1">
    <w:p w:rsidR="004A0192" w:rsidRDefault="004A0192" w:rsidP="00BE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192" w:rsidRDefault="004A0192" w:rsidP="00BE589F">
      <w:pPr>
        <w:spacing w:after="0" w:line="240" w:lineRule="auto"/>
      </w:pPr>
      <w:r>
        <w:separator/>
      </w:r>
    </w:p>
  </w:footnote>
  <w:footnote w:type="continuationSeparator" w:id="1">
    <w:p w:rsidR="004A0192" w:rsidRDefault="004A0192" w:rsidP="00BE589F">
      <w:pPr>
        <w:spacing w:after="0" w:line="240" w:lineRule="auto"/>
      </w:pPr>
      <w:r>
        <w:continuationSeparator/>
      </w:r>
    </w:p>
  </w:footnote>
  <w:footnote w:id="2">
    <w:p w:rsidR="00BE589F" w:rsidRDefault="00BE589F" w:rsidP="00BE589F">
      <w:pPr>
        <w:pStyle w:val="20"/>
        <w:shd w:val="clear" w:color="auto" w:fill="auto"/>
        <w:spacing w:line="170" w:lineRule="exact"/>
        <w:ind w:left="60"/>
      </w:pPr>
      <w:bookmarkStart w:id="2" w:name="bookmark0"/>
      <w:r>
        <w:footnoteRef/>
      </w:r>
      <w:r>
        <w:t xml:space="preserve"> Родители, супруги, дети, братья, сестры, а также братья, сестры, родители и дети супругов, супруги детей.</w:t>
      </w:r>
      <w:bookmarkEnd w:id="2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89F" w:rsidRDefault="00BE589F">
    <w:pPr>
      <w:rPr>
        <w:sz w:val="2"/>
        <w:szCs w:val="2"/>
      </w:rPr>
    </w:pPr>
    <w:r w:rsidRPr="00AD3E60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6pt;margin-top:31.65pt;width:4.3pt;height:6.9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E589F" w:rsidRDefault="00BE589F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Pr="00BE589F">
                    <w:rPr>
                      <w:rStyle w:val="Calibri105pt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742D"/>
    <w:multiLevelType w:val="multilevel"/>
    <w:tmpl w:val="83CEE932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D5315A"/>
    <w:multiLevelType w:val="multilevel"/>
    <w:tmpl w:val="FEA6B7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645EC1"/>
    <w:multiLevelType w:val="multilevel"/>
    <w:tmpl w:val="97867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0A32DA"/>
    <w:multiLevelType w:val="multilevel"/>
    <w:tmpl w:val="4ABEB306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BE589F"/>
    <w:rsid w:val="004A0192"/>
    <w:rsid w:val="00BE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rsid w:val="00BE589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Заголовок №5_"/>
    <w:basedOn w:val="a0"/>
    <w:rsid w:val="00BE58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0">
    <w:name w:val="Заголовок №5"/>
    <w:basedOn w:val="5"/>
    <w:rsid w:val="00BE589F"/>
    <w:rPr>
      <w:color w:val="000000"/>
      <w:spacing w:val="0"/>
      <w:w w:val="100"/>
      <w:position w:val="0"/>
      <w:u w:val="single"/>
      <w:lang w:val="ru-RU"/>
    </w:rPr>
  </w:style>
  <w:style w:type="character" w:customStyle="1" w:styleId="1">
    <w:name w:val="Заголовок №1_"/>
    <w:basedOn w:val="a0"/>
    <w:link w:val="10"/>
    <w:rsid w:val="00BE589F"/>
    <w:rPr>
      <w:rFonts w:ascii="Times New Roman" w:eastAsia="Times New Roman" w:hAnsi="Times New Roman" w:cs="Times New Roman"/>
      <w:b/>
      <w:bCs/>
      <w:spacing w:val="-10"/>
      <w:sz w:val="72"/>
      <w:szCs w:val="72"/>
      <w:shd w:val="clear" w:color="auto" w:fill="FFFFFF"/>
    </w:rPr>
  </w:style>
  <w:style w:type="character" w:customStyle="1" w:styleId="3">
    <w:name w:val="Заголовок №3_"/>
    <w:basedOn w:val="a0"/>
    <w:link w:val="30"/>
    <w:rsid w:val="00BE589F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a3">
    <w:name w:val="Основной текст_"/>
    <w:basedOn w:val="a0"/>
    <w:link w:val="51"/>
    <w:rsid w:val="00BE58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3"/>
    <w:rsid w:val="00BE589F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Колонтитул_"/>
    <w:basedOn w:val="a0"/>
    <w:link w:val="a5"/>
    <w:rsid w:val="00BE589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Calibri105pt">
    <w:name w:val="Колонтитул + Calibri;10;5 pt"/>
    <w:basedOn w:val="a4"/>
    <w:rsid w:val="00BE589F"/>
    <w:rPr>
      <w:rFonts w:ascii="Calibri" w:eastAsia="Calibri" w:hAnsi="Calibri" w:cs="Calibri"/>
      <w:color w:val="000000"/>
      <w:spacing w:val="0"/>
      <w:w w:val="100"/>
      <w:position w:val="0"/>
      <w:sz w:val="21"/>
      <w:szCs w:val="21"/>
    </w:rPr>
  </w:style>
  <w:style w:type="character" w:customStyle="1" w:styleId="21">
    <w:name w:val="Основной текст (2)_"/>
    <w:basedOn w:val="a0"/>
    <w:link w:val="22"/>
    <w:rsid w:val="00BE589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BE589F"/>
    <w:rPr>
      <w:color w:val="000000"/>
      <w:spacing w:val="0"/>
      <w:w w:val="100"/>
      <w:position w:val="0"/>
      <w:lang w:val="ru-RU"/>
    </w:rPr>
  </w:style>
  <w:style w:type="paragraph" w:customStyle="1" w:styleId="20">
    <w:name w:val="Сноска (2)"/>
    <w:basedOn w:val="a"/>
    <w:link w:val="2"/>
    <w:rsid w:val="00BE589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rsid w:val="00BE589F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72"/>
      <w:szCs w:val="72"/>
    </w:rPr>
  </w:style>
  <w:style w:type="paragraph" w:customStyle="1" w:styleId="30">
    <w:name w:val="Заголовок №3"/>
    <w:basedOn w:val="a"/>
    <w:link w:val="3"/>
    <w:rsid w:val="00BE589F"/>
    <w:pPr>
      <w:widowControl w:val="0"/>
      <w:shd w:val="clear" w:color="auto" w:fill="FFFFFF"/>
      <w:spacing w:before="660" w:after="540" w:line="365" w:lineRule="exact"/>
      <w:jc w:val="center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51">
    <w:name w:val="Основной текст5"/>
    <w:basedOn w:val="a"/>
    <w:link w:val="a3"/>
    <w:rsid w:val="00BE589F"/>
    <w:pPr>
      <w:widowControl w:val="0"/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Колонтитул"/>
    <w:basedOn w:val="a"/>
    <w:link w:val="a4"/>
    <w:rsid w:val="00BE589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BE589F"/>
    <w:pPr>
      <w:widowControl w:val="0"/>
      <w:shd w:val="clear" w:color="auto" w:fill="FFFFFF"/>
      <w:spacing w:before="120" w:after="0" w:line="370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2314</Words>
  <Characters>13193</Characters>
  <Application>Microsoft Office Word</Application>
  <DocSecurity>0</DocSecurity>
  <Lines>109</Lines>
  <Paragraphs>30</Paragraphs>
  <ScaleCrop>false</ScaleCrop>
  <Company>Organization</Company>
  <LinksUpToDate>false</LinksUpToDate>
  <CharactersWithSpaces>15477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2015-09-07T08:55:00Z</dcterms:created>
  <dcterms:modified xsi:type="dcterms:W3CDTF">2015-09-07T08:56:00Z</dcterms:modified>
</cp:coreProperties>
</file>