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19" w:rsidRPr="00AE7519" w:rsidRDefault="00AE7519" w:rsidP="00AE7519">
      <w:pPr>
        <w:spacing w:after="0"/>
        <w:jc w:val="center"/>
        <w:rPr>
          <w:rFonts w:ascii="Times New Roman" w:hAnsi="Times New Roman" w:cs="Times New Roman"/>
          <w:bCs/>
          <w:szCs w:val="28"/>
        </w:rPr>
      </w:pPr>
      <w:r w:rsidRPr="00AE751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3E183BF" wp14:editId="1D87FBC6">
            <wp:extent cx="609600" cy="748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84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519" w:rsidRPr="00AE7519" w:rsidRDefault="00AE7519" w:rsidP="00AE7519">
      <w:pPr>
        <w:pStyle w:val="2"/>
        <w:keepLines w:val="0"/>
        <w:numPr>
          <w:ilvl w:val="1"/>
          <w:numId w:val="1"/>
        </w:numPr>
        <w:suppressAutoHyphens/>
        <w:spacing w:before="0" w:line="240" w:lineRule="auto"/>
        <w:rPr>
          <w:rFonts w:ascii="Times New Roman" w:hAnsi="Times New Roman" w:cs="Times New Roman"/>
          <w:szCs w:val="28"/>
        </w:rPr>
      </w:pPr>
    </w:p>
    <w:p w:rsidR="00AE7519" w:rsidRPr="00AE7519" w:rsidRDefault="00AE7519" w:rsidP="00AE7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519">
        <w:rPr>
          <w:rFonts w:ascii="Times New Roman" w:hAnsi="Times New Roman" w:cs="Times New Roman"/>
          <w:b/>
          <w:sz w:val="28"/>
          <w:szCs w:val="28"/>
        </w:rPr>
        <w:t xml:space="preserve">АДМИНИСТРАЦИЯ СЕРГИЕВСКОГО СЕЛЬСКОГО ПОСЕЛЕНИЯ </w:t>
      </w:r>
    </w:p>
    <w:p w:rsidR="00AE7519" w:rsidRDefault="00AE7519" w:rsidP="00AE7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519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230699" w:rsidRPr="00AE7519" w:rsidRDefault="00230699" w:rsidP="00AE751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E7519" w:rsidRPr="00AE7519" w:rsidRDefault="00AE7519" w:rsidP="00AE7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51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E7519" w:rsidRPr="00AE7519" w:rsidRDefault="00AE7519" w:rsidP="00AE7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7519" w:rsidRPr="00AE7519" w:rsidRDefault="00230699" w:rsidP="00AE75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11 июня </w:t>
      </w:r>
      <w:r w:rsidR="00AE7519">
        <w:rPr>
          <w:rFonts w:ascii="Times New Roman" w:hAnsi="Times New Roman" w:cs="Times New Roman"/>
          <w:b/>
          <w:sz w:val="28"/>
        </w:rPr>
        <w:t xml:space="preserve">2019 </w:t>
      </w:r>
      <w:r w:rsidR="00AE7519" w:rsidRPr="00AE7519">
        <w:rPr>
          <w:rFonts w:ascii="Times New Roman" w:hAnsi="Times New Roman" w:cs="Times New Roman"/>
          <w:b/>
          <w:sz w:val="28"/>
        </w:rPr>
        <w:t>г</w:t>
      </w:r>
      <w:r w:rsidR="00AE7519">
        <w:rPr>
          <w:rFonts w:ascii="Times New Roman" w:hAnsi="Times New Roman" w:cs="Times New Roman"/>
          <w:b/>
          <w:sz w:val="28"/>
        </w:rPr>
        <w:t xml:space="preserve">ода                      </w:t>
      </w:r>
      <w:r w:rsidR="00AE7519" w:rsidRPr="00AE7519">
        <w:rPr>
          <w:rFonts w:ascii="Times New Roman" w:hAnsi="Times New Roman" w:cs="Times New Roman"/>
          <w:b/>
          <w:sz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</w:t>
      </w:r>
      <w:r w:rsidR="00AE7519" w:rsidRPr="00AE7519">
        <w:rPr>
          <w:rFonts w:ascii="Times New Roman" w:hAnsi="Times New Roman" w:cs="Times New Roman"/>
          <w:b/>
          <w:sz w:val="28"/>
        </w:rPr>
        <w:t xml:space="preserve">   № </w:t>
      </w:r>
      <w:r>
        <w:rPr>
          <w:rFonts w:ascii="Times New Roman" w:hAnsi="Times New Roman" w:cs="Times New Roman"/>
          <w:b/>
          <w:sz w:val="28"/>
        </w:rPr>
        <w:t>53</w:t>
      </w:r>
    </w:p>
    <w:p w:rsidR="00AE7519" w:rsidRPr="00AE7519" w:rsidRDefault="00AE7519" w:rsidP="00AE7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519">
        <w:rPr>
          <w:rFonts w:ascii="Times New Roman" w:hAnsi="Times New Roman" w:cs="Times New Roman"/>
        </w:rPr>
        <w:t>станица Сергиевская</w:t>
      </w:r>
    </w:p>
    <w:p w:rsidR="00AE7519" w:rsidRPr="00AE7519" w:rsidRDefault="009F5EE4" w:rsidP="00AE7519">
      <w:pPr>
        <w:pStyle w:val="a3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9F5EE4">
        <w:rPr>
          <w:b/>
          <w:color w:val="000000" w:themeColor="text1"/>
          <w:sz w:val="28"/>
          <w:szCs w:val="28"/>
        </w:rPr>
        <w:t xml:space="preserve">Об утверждении </w:t>
      </w:r>
      <w:proofErr w:type="gramStart"/>
      <w:r w:rsidRPr="009F5EE4">
        <w:rPr>
          <w:b/>
          <w:color w:val="000000" w:themeColor="text1"/>
          <w:sz w:val="28"/>
          <w:szCs w:val="28"/>
        </w:rPr>
        <w:t xml:space="preserve">Порядка планирования приватизации муниципального имущества </w:t>
      </w:r>
      <w:r w:rsidR="00036A2A">
        <w:rPr>
          <w:b/>
          <w:color w:val="000000" w:themeColor="text1"/>
          <w:sz w:val="28"/>
          <w:szCs w:val="28"/>
        </w:rPr>
        <w:t>Сергиевского</w:t>
      </w:r>
      <w:r w:rsidRPr="009F5EE4">
        <w:rPr>
          <w:b/>
          <w:color w:val="000000" w:themeColor="text1"/>
          <w:sz w:val="28"/>
          <w:szCs w:val="28"/>
        </w:rPr>
        <w:t xml:space="preserve"> сельского поселения</w:t>
      </w:r>
      <w:proofErr w:type="gramEnd"/>
      <w:r w:rsidRPr="009F5EE4">
        <w:rPr>
          <w:b/>
          <w:color w:val="000000" w:themeColor="text1"/>
          <w:sz w:val="28"/>
          <w:szCs w:val="28"/>
        </w:rPr>
        <w:t xml:space="preserve"> Кореновского района</w:t>
      </w:r>
    </w:p>
    <w:p w:rsidR="0054292C" w:rsidRPr="009F5EE4" w:rsidRDefault="0054292C" w:rsidP="005429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4292C">
        <w:rPr>
          <w:color w:val="000000" w:themeColor="text1"/>
          <w:sz w:val="28"/>
          <w:szCs w:val="28"/>
        </w:rPr>
        <w:t xml:space="preserve">В соответствии с Федеральным законом от 21декабря 2001 года  №  178-ФЗ "О приватизации государственного и муниципального имущества», Решением Совета Сергиевского сельского поселения </w:t>
      </w:r>
      <w:proofErr w:type="spellStart"/>
      <w:r w:rsidRPr="0054292C">
        <w:rPr>
          <w:color w:val="000000" w:themeColor="text1"/>
          <w:sz w:val="28"/>
          <w:szCs w:val="28"/>
        </w:rPr>
        <w:t>Кореновского</w:t>
      </w:r>
      <w:proofErr w:type="spellEnd"/>
      <w:r w:rsidRPr="0054292C">
        <w:rPr>
          <w:color w:val="000000" w:themeColor="text1"/>
          <w:sz w:val="28"/>
          <w:szCs w:val="28"/>
        </w:rPr>
        <w:t xml:space="preserve"> района № 202 от 30.11.2017 года «Об утверждении Положения о порядке владения. Пользования и распоряжения муниципальной собственностью Сергиевского сельского поселения» (в редакции решения Совета Сергиевского сельского поселения </w:t>
      </w:r>
      <w:proofErr w:type="spellStart"/>
      <w:r w:rsidRPr="0054292C">
        <w:rPr>
          <w:color w:val="000000" w:themeColor="text1"/>
          <w:sz w:val="28"/>
          <w:szCs w:val="28"/>
        </w:rPr>
        <w:t>Кореновского</w:t>
      </w:r>
      <w:proofErr w:type="spellEnd"/>
      <w:r w:rsidRPr="0054292C">
        <w:rPr>
          <w:color w:val="000000" w:themeColor="text1"/>
          <w:sz w:val="28"/>
          <w:szCs w:val="28"/>
        </w:rPr>
        <w:t xml:space="preserve"> района № 240 от 10.10.2018) года администрация Сергиевского сельского поселения </w:t>
      </w:r>
      <w:proofErr w:type="spellStart"/>
      <w:r w:rsidRPr="0054292C">
        <w:rPr>
          <w:color w:val="000000" w:themeColor="text1"/>
          <w:sz w:val="28"/>
          <w:szCs w:val="28"/>
        </w:rPr>
        <w:t>Кореновского</w:t>
      </w:r>
      <w:proofErr w:type="spellEnd"/>
      <w:r w:rsidRPr="0054292C">
        <w:rPr>
          <w:color w:val="000000" w:themeColor="text1"/>
          <w:sz w:val="28"/>
          <w:szCs w:val="28"/>
        </w:rPr>
        <w:t xml:space="preserve"> района </w:t>
      </w:r>
      <w:proofErr w:type="gramStart"/>
      <w:r w:rsidRPr="0054292C">
        <w:rPr>
          <w:color w:val="000000" w:themeColor="text1"/>
          <w:sz w:val="28"/>
          <w:szCs w:val="28"/>
        </w:rPr>
        <w:t>п</w:t>
      </w:r>
      <w:proofErr w:type="gramEnd"/>
      <w:r w:rsidRPr="0054292C">
        <w:rPr>
          <w:color w:val="000000" w:themeColor="text1"/>
          <w:sz w:val="28"/>
          <w:szCs w:val="28"/>
        </w:rPr>
        <w:t xml:space="preserve"> о с т а н о в л я е т</w:t>
      </w:r>
      <w:r w:rsidR="009F5EE4" w:rsidRPr="009F5EE4">
        <w:rPr>
          <w:color w:val="000000" w:themeColor="text1"/>
          <w:sz w:val="28"/>
          <w:szCs w:val="28"/>
        </w:rPr>
        <w:t>:</w:t>
      </w:r>
    </w:p>
    <w:p w:rsidR="009F5EE4" w:rsidRPr="009F5EE4" w:rsidRDefault="009F5EE4" w:rsidP="0023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F5EE4">
        <w:rPr>
          <w:color w:val="000000" w:themeColor="text1"/>
          <w:sz w:val="28"/>
          <w:szCs w:val="28"/>
        </w:rPr>
        <w:t>1. Утвердить </w:t>
      </w:r>
      <w:hyperlink r:id="rId7" w:anchor="sub_1000" w:history="1">
        <w:r w:rsidRPr="009F5EE4">
          <w:rPr>
            <w:rStyle w:val="a4"/>
            <w:color w:val="000000" w:themeColor="text1"/>
            <w:sz w:val="28"/>
            <w:szCs w:val="28"/>
            <w:u w:val="none"/>
          </w:rPr>
          <w:t>Порядок</w:t>
        </w:r>
      </w:hyperlink>
      <w:r w:rsidRPr="009F5EE4">
        <w:rPr>
          <w:color w:val="000000" w:themeColor="text1"/>
          <w:sz w:val="28"/>
          <w:szCs w:val="28"/>
        </w:rPr>
        <w:t xml:space="preserve"> планирования приватизации муниципального имущества </w:t>
      </w:r>
      <w:r w:rsidR="00036A2A">
        <w:rPr>
          <w:color w:val="000000" w:themeColor="text1"/>
          <w:sz w:val="28"/>
          <w:szCs w:val="28"/>
        </w:rPr>
        <w:t>Сергиевского</w:t>
      </w:r>
      <w:r w:rsidRPr="009F5EE4">
        <w:rPr>
          <w:color w:val="000000" w:themeColor="text1"/>
          <w:sz w:val="28"/>
          <w:szCs w:val="28"/>
        </w:rPr>
        <w:t xml:space="preserve"> сельского поселения Кореновского района (прилагается).</w:t>
      </w:r>
    </w:p>
    <w:p w:rsidR="009F5EE4" w:rsidRPr="009F5EE4" w:rsidRDefault="009F5EE4" w:rsidP="0023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F5EE4">
        <w:rPr>
          <w:color w:val="000000" w:themeColor="text1"/>
          <w:sz w:val="28"/>
          <w:szCs w:val="28"/>
        </w:rPr>
        <w:t xml:space="preserve">2. При разработке программы приватизации администрации </w:t>
      </w:r>
      <w:r w:rsidR="00036A2A">
        <w:rPr>
          <w:color w:val="000000" w:themeColor="text1"/>
          <w:sz w:val="28"/>
          <w:szCs w:val="28"/>
        </w:rPr>
        <w:t>Сергиевского</w:t>
      </w:r>
      <w:r w:rsidRPr="009F5EE4">
        <w:rPr>
          <w:color w:val="000000" w:themeColor="text1"/>
          <w:sz w:val="28"/>
          <w:szCs w:val="28"/>
        </w:rPr>
        <w:t xml:space="preserve"> сельского поселения Кореновского района  руководствоваться настоящим </w:t>
      </w:r>
      <w:hyperlink r:id="rId8" w:anchor="sub_1000" w:history="1">
        <w:r w:rsidRPr="009F5EE4">
          <w:rPr>
            <w:rStyle w:val="a4"/>
            <w:color w:val="000000" w:themeColor="text1"/>
            <w:sz w:val="28"/>
            <w:szCs w:val="28"/>
            <w:u w:val="none"/>
          </w:rPr>
          <w:t>Порядком</w:t>
        </w:r>
      </w:hyperlink>
      <w:r w:rsidRPr="009F5EE4">
        <w:rPr>
          <w:color w:val="000000" w:themeColor="text1"/>
          <w:sz w:val="28"/>
          <w:szCs w:val="28"/>
        </w:rPr>
        <w:t>.</w:t>
      </w:r>
    </w:p>
    <w:p w:rsidR="009F5EE4" w:rsidRPr="009F5EE4" w:rsidRDefault="009F5EE4" w:rsidP="0023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F5EE4">
        <w:rPr>
          <w:color w:val="000000" w:themeColor="text1"/>
          <w:sz w:val="28"/>
          <w:szCs w:val="28"/>
        </w:rPr>
        <w:t xml:space="preserve">3. </w:t>
      </w:r>
      <w:proofErr w:type="gramStart"/>
      <w:r w:rsidRPr="009F5EE4">
        <w:rPr>
          <w:color w:val="000000" w:themeColor="text1"/>
          <w:sz w:val="28"/>
          <w:szCs w:val="28"/>
        </w:rPr>
        <w:t>Контроль за</w:t>
      </w:r>
      <w:proofErr w:type="gramEnd"/>
      <w:r w:rsidRPr="009F5EE4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9F5EE4" w:rsidRPr="009F5EE4" w:rsidRDefault="009F5EE4" w:rsidP="00230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F5EE4">
        <w:rPr>
          <w:color w:val="000000" w:themeColor="text1"/>
          <w:sz w:val="28"/>
          <w:szCs w:val="28"/>
        </w:rPr>
        <w:t>4. Постановление  вступает в силу после ег</w:t>
      </w:r>
      <w:r w:rsidR="0054292C">
        <w:rPr>
          <w:color w:val="000000" w:themeColor="text1"/>
          <w:sz w:val="28"/>
          <w:szCs w:val="28"/>
        </w:rPr>
        <w:t>о официального опубликования на</w:t>
      </w:r>
      <w:r w:rsidR="0054292C" w:rsidRPr="0054292C">
        <w:rPr>
          <w:color w:val="000000" w:themeColor="text1"/>
          <w:sz w:val="28"/>
          <w:szCs w:val="28"/>
        </w:rPr>
        <w:t xml:space="preserve"> информационном портале </w:t>
      </w:r>
      <w:proofErr w:type="spellStart"/>
      <w:r w:rsidR="0054292C" w:rsidRPr="0054292C">
        <w:rPr>
          <w:color w:val="000000" w:themeColor="text1"/>
          <w:sz w:val="28"/>
          <w:szCs w:val="28"/>
        </w:rPr>
        <w:t>Кореновского</w:t>
      </w:r>
      <w:proofErr w:type="spellEnd"/>
      <w:r w:rsidR="0054292C" w:rsidRPr="0054292C">
        <w:rPr>
          <w:color w:val="000000" w:themeColor="text1"/>
          <w:sz w:val="28"/>
          <w:szCs w:val="28"/>
        </w:rPr>
        <w:t xml:space="preserve"> района </w:t>
      </w:r>
      <w:proofErr w:type="spellStart"/>
      <w:r w:rsidR="0054292C" w:rsidRPr="0054292C">
        <w:rPr>
          <w:color w:val="000000" w:themeColor="text1"/>
          <w:sz w:val="28"/>
          <w:szCs w:val="28"/>
        </w:rPr>
        <w:t>podsolnuh.media</w:t>
      </w:r>
      <w:proofErr w:type="spellEnd"/>
      <w:r w:rsidR="0054292C" w:rsidRPr="0054292C">
        <w:rPr>
          <w:color w:val="000000" w:themeColor="text1"/>
          <w:sz w:val="28"/>
          <w:szCs w:val="28"/>
        </w:rPr>
        <w:t xml:space="preserve"> общества с ограниченной ответственностью «Кореновск-ТВ».</w:t>
      </w:r>
    </w:p>
    <w:p w:rsidR="009F5EE4" w:rsidRDefault="009F5EE4" w:rsidP="0023069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230699" w:rsidRDefault="00230699" w:rsidP="0023069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230699" w:rsidRPr="009F5EE4" w:rsidRDefault="00230699" w:rsidP="0023069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9F5EE4" w:rsidRDefault="00036A2A" w:rsidP="0023069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Глава</w:t>
      </w:r>
    </w:p>
    <w:p w:rsidR="00036A2A" w:rsidRDefault="00036A2A" w:rsidP="0023069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Сергиевского сельского поселения</w:t>
      </w:r>
    </w:p>
    <w:p w:rsidR="00036A2A" w:rsidRPr="009F5EE4" w:rsidRDefault="00036A2A" w:rsidP="0023069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Кореновского района                                                                    А. П. Мозговой</w:t>
      </w:r>
    </w:p>
    <w:p w:rsidR="009F5EE4" w:rsidRPr="009F5EE4" w:rsidRDefault="009F5EE4" w:rsidP="00AE75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9F5EE4" w:rsidRPr="009F5EE4" w:rsidRDefault="009F5EE4" w:rsidP="00AE75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9F5EE4" w:rsidRPr="009F5EE4" w:rsidRDefault="009F5EE4" w:rsidP="00AE75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9F5EE4" w:rsidRPr="009F5EE4" w:rsidRDefault="009F5EE4" w:rsidP="00AE75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9F5EE4" w:rsidRDefault="009F5EE4" w:rsidP="00AE75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AE7519" w:rsidRPr="009F5EE4" w:rsidRDefault="00AE7519" w:rsidP="00AE75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9F5EE4" w:rsidRPr="009F5EE4" w:rsidRDefault="009F5EE4" w:rsidP="00AE75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9F5EE4" w:rsidRDefault="009F5EE4" w:rsidP="00AE75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230699" w:rsidRDefault="00230699" w:rsidP="00AE75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7519" w:rsidTr="00AE7519">
        <w:tc>
          <w:tcPr>
            <w:tcW w:w="4785" w:type="dxa"/>
          </w:tcPr>
          <w:p w:rsidR="00AE7519" w:rsidRDefault="00AE7519" w:rsidP="00AE751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E7519" w:rsidRPr="00AE7519" w:rsidRDefault="00AE7519" w:rsidP="00C964EA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Приложение</w:t>
            </w:r>
          </w:p>
          <w:p w:rsidR="00AE7519" w:rsidRPr="00AE7519" w:rsidRDefault="00AE7519" w:rsidP="00AE7519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AE751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к постановлению администрации Сергиевского сельского поселения</w:t>
            </w:r>
          </w:p>
          <w:p w:rsidR="00AE7519" w:rsidRPr="00AE7519" w:rsidRDefault="00AE7519" w:rsidP="00AE7519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AE751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Кореновского района</w:t>
            </w:r>
          </w:p>
          <w:p w:rsidR="00AE7519" w:rsidRDefault="00AE7519" w:rsidP="00AE751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AE751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="0023069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11.06.2019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№ </w:t>
            </w:r>
            <w:r w:rsidR="0023069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9F5EE4" w:rsidRPr="009F5EE4" w:rsidRDefault="009F5EE4" w:rsidP="00AE751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54292C" w:rsidRPr="009F5EE4" w:rsidRDefault="0054292C" w:rsidP="005429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9F5EE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Порядок</w:t>
      </w:r>
    </w:p>
    <w:p w:rsidR="0054292C" w:rsidRDefault="0054292C" w:rsidP="005429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9F5EE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планирования приватизации муниципального имущества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Сергиевского</w:t>
      </w:r>
      <w:r w:rsidRPr="009F5EE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Pr="009F5EE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Кореновского</w:t>
      </w:r>
      <w:proofErr w:type="spellEnd"/>
      <w:r w:rsidRPr="009F5EE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района</w:t>
      </w:r>
    </w:p>
    <w:p w:rsidR="0054292C" w:rsidRPr="009F5EE4" w:rsidRDefault="0054292C" w:rsidP="005429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54292C" w:rsidRPr="009F5EE4" w:rsidRDefault="0054292C" w:rsidP="00542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Настоящий Порядок планирования приватизации муниципального имущества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Сергиевского</w:t>
      </w: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на очередной финансовый год (далее - Порядок), разработанный в соответствии с </w:t>
      </w:r>
      <w:hyperlink r:id="rId9" w:history="1">
        <w:r w:rsidRPr="009F5E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от 21декабря 2001 года  №  178-ФЗ "О приватизации государственного и муниципального имущества", определяет порядок и сроки </w:t>
      </w:r>
      <w:proofErr w:type="gramStart"/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разработки программы приватизации муниципального имущества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Сергиевского</w:t>
      </w: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proofErr w:type="gramEnd"/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(далее - Программа).</w:t>
      </w:r>
    </w:p>
    <w:p w:rsidR="0054292C" w:rsidRPr="009F5EE4" w:rsidRDefault="0054292C" w:rsidP="00542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Разработка Программы осуществляется в соответствии с программой 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социально-экономического развития</w:t>
      </w: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Сергиевского</w:t>
      </w: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и итогами приватизации муниципального имущества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Сергиевского</w:t>
      </w: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за предыдущий период.</w:t>
      </w:r>
    </w:p>
    <w:p w:rsidR="0054292C" w:rsidRPr="009F5EE4" w:rsidRDefault="0054292C" w:rsidP="00542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разрабатывается на период, который составляет 1 год.</w:t>
      </w:r>
    </w:p>
    <w:p w:rsidR="0054292C" w:rsidRPr="009F5EE4" w:rsidRDefault="0054292C" w:rsidP="00542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Внесение при необходимости изменений в утверждённую Программу осуществляется в соответствии с настоящим Порядком.</w:t>
      </w:r>
    </w:p>
    <w:p w:rsidR="0054292C" w:rsidRDefault="0054292C" w:rsidP="00542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При подготовке Программы учитываются предложения муниципальных унитарных предприятий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Сергиевского</w:t>
      </w: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а также юридических и физических лиц (далее - заявителей), поступившие в течение текущего года. </w:t>
      </w:r>
    </w:p>
    <w:p w:rsidR="0054292C" w:rsidRDefault="0054292C" w:rsidP="00542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Предложения подаются в произвольной форме с указанием данных о муниципальном имуществе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Сергиевского</w:t>
      </w: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позволяющих его идентифицировать. Администрация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Сергиевского</w:t>
      </w: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рассматривает поступившие предложения от заявителей. Информация 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</w:t>
      </w: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рассмотрении предложений направляется заявителям в 30-дневный срок с даты регистрации обращения.</w:t>
      </w:r>
    </w:p>
    <w:p w:rsidR="0054292C" w:rsidRDefault="0054292C" w:rsidP="00542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Структурные подразделения администрации Сергиевского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осуществляющие координацию и регулирование деятельности соответствующих отраслей (сфер деятельности) ежегодно, не позднее 1 августа, представляют в финансовый отдел администрации Сергиевского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(далее-Отдел) предложения с обоснование целесообразности либо нецелесообразности приватизации муниципального имущества Сергиевского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прогноз влияния приватизации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муниципального имущества муниципального образования на структурные изменения в конкретных отраслях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экономики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сферах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управления). </w:t>
      </w:r>
    </w:p>
    <w:p w:rsidR="0054292C" w:rsidRDefault="0054292C" w:rsidP="0054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Целесообразность приватизации муниципальных унитарных предприятий Сергиевского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акций собственности Сергиевского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оценивается с учетом следующих показателей:</w:t>
      </w:r>
    </w:p>
    <w:p w:rsidR="0054292C" w:rsidRDefault="0054292C" w:rsidP="00542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наличие альтернативного аналогичных товаров, работ и услуг, производимых (оказываемых ли реализуемых) муниципальными унитарными предприятиями Сергиевского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и хозяйственными обществами акции (доли) которых находятся в муниципальной собственности Сергиевского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со стороны иных организаций любой формы собственности на территории Сергиевского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района;</w:t>
      </w:r>
      <w:proofErr w:type="gramEnd"/>
    </w:p>
    <w:p w:rsidR="0054292C" w:rsidRDefault="0054292C" w:rsidP="00542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отрицательная динамика основных показателей финансово-хозяйственной деятельности, включая уменьшение рентабельности, выручки от реализации продукции (товаров, работ и услуг). Чистой прибыли, чистых активов, получение убытков в течени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трех предшествующих лет;</w:t>
      </w:r>
    </w:p>
    <w:p w:rsidR="0054292C" w:rsidRDefault="0054292C" w:rsidP="00542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отсутствие выплат дивидендов (чистой прибыли), положительной динамики роста выплат дивидендов (части прибыли) хозяйственными обществами и муниципальными унитарными предприятиями Сергиевского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в течение трех предшествующих лет;</w:t>
      </w:r>
    </w:p>
    <w:p w:rsidR="0054292C" w:rsidRDefault="0054292C" w:rsidP="00542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осуществление деятельности, не связанной с обеспечением функций Сергиевского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и не являющейся необходимой для осуществления указанных полномочий.</w:t>
      </w:r>
    </w:p>
    <w:p w:rsidR="0054292C" w:rsidRDefault="0054292C" w:rsidP="0054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представленные без соблюдения указанных требований, не учитываются при формировании проекта программы.</w:t>
      </w:r>
    </w:p>
    <w:p w:rsidR="0054292C" w:rsidRDefault="0054292C" w:rsidP="00542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 целесообразности приватизации принимается в случае соответствия одновременно двум показателям: показателю, предусмотренному подпункту «г», и одному из показателей, предусмотренных подпунктами «а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«в» настоящего пункта.</w:t>
      </w:r>
    </w:p>
    <w:p w:rsidR="0054292C" w:rsidRDefault="0054292C" w:rsidP="0054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соответствии показателей данным, соответствующим принятию решения о целесообразности приватизации в отношении муниципальных унитарных предприятий Сергиевского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и акций (долей) хозяйственных обществ, осуществляющих деятельность, направленную на достижение общеполезных, социальных целей и задач, структурными подразделениями администрации Сергиевского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осуществляющими координацию и регулирование деятельности в соответствующих отраслях (сферах деятельности), принимается решение о нецелесообразности их приватизации при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4292C" w:rsidRDefault="0054292C" w:rsidP="0054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принятия советами директоров (наблюдательными советами) хозяйственных обществ решений об утверждении плановых показателей на соответствующий финансовый год, превышающих не менее чем на 10% значения предшествующего финансового года;</w:t>
      </w:r>
    </w:p>
    <w:p w:rsidR="0054292C" w:rsidRDefault="0054292C" w:rsidP="0054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чистой прибыли;</w:t>
      </w:r>
    </w:p>
    <w:p w:rsidR="0054292C" w:rsidRDefault="0054292C" w:rsidP="0054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рентабельности капитала;</w:t>
      </w:r>
    </w:p>
    <w:p w:rsidR="0054292C" w:rsidRDefault="0054292C" w:rsidP="00542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размера выплат дивидендов (части прибыли);</w:t>
      </w:r>
    </w:p>
    <w:p w:rsidR="0054292C" w:rsidRDefault="0054292C" w:rsidP="0054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перечисление в местный бюджет части прибыли, за текущий финансовый год в размере, превышающем не менее чем на 10 % значения предшествующего финансового года.</w:t>
      </w:r>
    </w:p>
    <w:p w:rsidR="0054292C" w:rsidRDefault="0054292C" w:rsidP="0054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Данная информация подлежит включению в обоснование о нецелесообразности приватизации акций (долей) хозяйственных обществ и муниципальных унитарных предприятий Сергиевского сельского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</w:t>
      </w:r>
    </w:p>
    <w:p w:rsidR="0054292C" w:rsidRPr="009F5EE4" w:rsidRDefault="0054292C" w:rsidP="0054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случае не достижения муниципальными унитарными предприятиями Сергиевского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и хозяйственными обществами утвержденных плановых показателей за отчетный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превышающий одного финансового года, структурные подразделения администрации Сергиевского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осуществляющие координацию и регулирование деятельности в соответствующих отраслях (сферах деятельности). Направляют в отдел предложения о включении их в программу приватизации муниципального образования Сергиевского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</w:t>
      </w:r>
    </w:p>
    <w:p w:rsidR="0054292C" w:rsidRPr="009F5EE4" w:rsidRDefault="0054292C" w:rsidP="00542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Характеристика муниципального унитарного предприятия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Сергиевского</w:t>
      </w: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включённого в проект Программы, должна содержать следующие данные:</w:t>
      </w:r>
    </w:p>
    <w:p w:rsidR="0054292C" w:rsidRPr="009F5EE4" w:rsidRDefault="0054292C" w:rsidP="00542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наименование и местонахождение муниципального унитарного предприятия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Сергиевского</w:t>
      </w: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района;</w:t>
      </w:r>
    </w:p>
    <w:p w:rsidR="0054292C" w:rsidRPr="009F5EE4" w:rsidRDefault="0054292C" w:rsidP="00542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балансовую стоимость основных средств;</w:t>
      </w:r>
    </w:p>
    <w:p w:rsidR="0054292C" w:rsidRPr="009F5EE4" w:rsidRDefault="0054292C" w:rsidP="00542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среднесписочную численность </w:t>
      </w:r>
      <w:proofErr w:type="gramStart"/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работающих</w:t>
      </w:r>
      <w:proofErr w:type="gramEnd"/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4292C" w:rsidRPr="009F5EE4" w:rsidRDefault="0054292C" w:rsidP="00542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площади земельных участков;</w:t>
      </w:r>
    </w:p>
    <w:p w:rsidR="0054292C" w:rsidRPr="009F5EE4" w:rsidRDefault="0054292C" w:rsidP="00542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срок приватизации.</w:t>
      </w:r>
    </w:p>
    <w:p w:rsidR="0054292C" w:rsidRPr="009F5EE4" w:rsidRDefault="0054292C" w:rsidP="00542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Характеристика акций (долей)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Сергиевского</w:t>
      </w: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в уставном капитале хозяйственных обществ, включённых в проект Программы, должна содержать:</w:t>
      </w:r>
    </w:p>
    <w:p w:rsidR="0054292C" w:rsidRPr="009F5EE4" w:rsidRDefault="0054292C" w:rsidP="00542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хозяйственного общества;</w:t>
      </w:r>
    </w:p>
    <w:p w:rsidR="0054292C" w:rsidRPr="009F5EE4" w:rsidRDefault="0054292C" w:rsidP="00542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количество акций или размер доли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Сергиевского</w:t>
      </w: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в уставном капитале хозяйственного общества;</w:t>
      </w:r>
    </w:p>
    <w:p w:rsidR="0054292C" w:rsidRPr="009F5EE4" w:rsidRDefault="0054292C" w:rsidP="00542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номинальная стоимость доли (акций)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Сергиевского</w:t>
      </w: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в уставном капитале хозяйственного общества.</w:t>
      </w:r>
    </w:p>
    <w:p w:rsidR="0054292C" w:rsidRPr="009F5EE4" w:rsidRDefault="0054292C" w:rsidP="00542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Характеристика иного муниципального имущества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Сергиевского</w:t>
      </w: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включённого в проект Программы, должна содержать:</w:t>
      </w:r>
    </w:p>
    <w:p w:rsidR="0054292C" w:rsidRPr="009F5EE4" w:rsidRDefault="0054292C" w:rsidP="00542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адрес, по которому расположен объект;</w:t>
      </w:r>
    </w:p>
    <w:p w:rsidR="0054292C" w:rsidRPr="009F5EE4" w:rsidRDefault="0054292C" w:rsidP="00542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 площадь объекта подлежащего приватизации,</w:t>
      </w:r>
    </w:p>
    <w:p w:rsidR="0054292C" w:rsidRPr="009F5EE4" w:rsidRDefault="0054292C" w:rsidP="00542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наименование объекта</w:t>
      </w:r>
    </w:p>
    <w:p w:rsidR="0054292C" w:rsidRDefault="0054292C" w:rsidP="00542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назначение объекта</w:t>
      </w:r>
    </w:p>
    <w:p w:rsidR="0054292C" w:rsidRDefault="0054292C" w:rsidP="00542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 К проекту программы прилагается информация об объекте приватизации, содержащая сведения о виде использования, арендаторе, доходе от аренды, годе постройки, степени капитальности, ориентировочной стоимости объекта с учетом площади земельного участка (или нормативной цены), предполагаемом способе и условиях приватизации.</w:t>
      </w:r>
    </w:p>
    <w:p w:rsidR="0054292C" w:rsidRPr="009F5EE4" w:rsidRDefault="0054292C" w:rsidP="0054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  <w:t xml:space="preserve">Исключение составляет характеристика арендуемого субъектами малого и среднего предпринимательства недвижимого имущества, отчуждаемого из муниципальной собственности Сергиевского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 В порядке, установленной действующим законодательством, обеспечивающим реализацию преимущественного права арендатора на приобретение указанного имущества, которая должна содержать наименование арендатора, адрес, по которому расположен объект, площади арендуемых объектов недвижимости, сведения о земельных участках, рыночная стоимость объекта недвижимости. Принадлежность к объектам – памятникам истории, архитектуры и культуры местного значения.</w:t>
      </w:r>
    </w:p>
    <w:p w:rsidR="0054292C" w:rsidRPr="009F5EE4" w:rsidRDefault="0054292C" w:rsidP="00542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Начальная цена продаваемого объекта муниципальной собственности устанавливается на основании отчёта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54292C" w:rsidRDefault="0054292C" w:rsidP="00542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Проект Программы, а также предложения о внесении в неё изменений рассматриваются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Советом</w:t>
      </w: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Сергиевского</w:t>
      </w:r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Pr="009F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</w:t>
      </w:r>
    </w:p>
    <w:bookmarkEnd w:id="0"/>
    <w:p w:rsidR="0054292C" w:rsidRDefault="0054292C" w:rsidP="0054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292C" w:rsidRDefault="0054292C" w:rsidP="0054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292C" w:rsidRDefault="0054292C" w:rsidP="0054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292C" w:rsidRDefault="0054292C" w:rsidP="0054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</w:p>
    <w:p w:rsidR="0054292C" w:rsidRDefault="0054292C" w:rsidP="0054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Сергиевского сельского поселения </w:t>
      </w:r>
    </w:p>
    <w:p w:rsidR="0054292C" w:rsidRPr="009F5EE4" w:rsidRDefault="0054292C" w:rsidP="0054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                                                                  А. П. Мозговой</w:t>
      </w:r>
    </w:p>
    <w:p w:rsidR="0054292C" w:rsidRDefault="0054292C" w:rsidP="0054292C"/>
    <w:p w:rsidR="00257C07" w:rsidRDefault="00257C07" w:rsidP="0054292C">
      <w:pPr>
        <w:shd w:val="clear" w:color="auto" w:fill="FFFFFF"/>
        <w:spacing w:after="0" w:line="240" w:lineRule="auto"/>
        <w:jc w:val="center"/>
        <w:outlineLvl w:val="0"/>
      </w:pPr>
    </w:p>
    <w:sectPr w:rsidR="00257C07" w:rsidSect="00AE7519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BF"/>
    <w:rsid w:val="00036A2A"/>
    <w:rsid w:val="001635CA"/>
    <w:rsid w:val="00230699"/>
    <w:rsid w:val="00257C07"/>
    <w:rsid w:val="00325F3A"/>
    <w:rsid w:val="003F4ECB"/>
    <w:rsid w:val="004321BF"/>
    <w:rsid w:val="004C0E45"/>
    <w:rsid w:val="004E0A4A"/>
    <w:rsid w:val="0054292C"/>
    <w:rsid w:val="00587568"/>
    <w:rsid w:val="00752948"/>
    <w:rsid w:val="00921D8A"/>
    <w:rsid w:val="009F5EE4"/>
    <w:rsid w:val="00AE7519"/>
    <w:rsid w:val="00B2090F"/>
    <w:rsid w:val="00C964EA"/>
    <w:rsid w:val="00D84FA9"/>
    <w:rsid w:val="00E16C15"/>
    <w:rsid w:val="00E2121B"/>
    <w:rsid w:val="00FD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5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5E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7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E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5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E7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5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5E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7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E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5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E7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YandexDisk\%D0%97%D0%B0%D0%B3%D1%80%D1%83%D0%B7%D0%BA%D0%B8\%E2%84%96%20275%20%D0%BE%D1%82%2001.12.2017%20%D0%9F%D0%BE%D1%80%D1%8F%D0%B4%D0%BE%D0%BA%20%D0%BF%D0%BB%D0%B0%D0%BD%D0%B8%D1%80%D0%BE%D0%B2%D0%B0%D0%BD%D0%B8%D1%8F%20%D0%BF%D1%80%D0%B8%D0%B2%D0%B0%D1%82%D0%B8%D0%B7%D0%B0%D1%86%D0%B8%D0%B8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E:\YandexDisk\%D0%97%D0%B0%D0%B3%D1%80%D1%83%D0%B7%D0%BA%D0%B8\%E2%84%96%20275%20%D0%BE%D1%82%2001.12.2017%20%D0%9F%D0%BE%D1%80%D1%8F%D0%B4%D0%BE%D0%BA%20%D0%BF%D0%BB%D0%B0%D0%BD%D0%B8%D1%80%D0%BE%D0%B2%D0%B0%D0%BD%D0%B8%D1%8F%20%D0%BF%D1%80%D0%B8%D0%B2%D0%B0%D1%82%D0%B8%D0%B7%D0%B0%D1%86%D0%B8%D0%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55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6</cp:revision>
  <dcterms:created xsi:type="dcterms:W3CDTF">2019-03-15T11:31:00Z</dcterms:created>
  <dcterms:modified xsi:type="dcterms:W3CDTF">2019-06-17T08:23:00Z</dcterms:modified>
</cp:coreProperties>
</file>